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F937" w14:textId="03E054D5" w:rsidR="00755745" w:rsidRPr="00A63343" w:rsidRDefault="00755745" w:rsidP="00755745">
      <w:pPr>
        <w:rPr>
          <w:rFonts w:cs="Helvetica"/>
          <w:b/>
        </w:rPr>
      </w:pPr>
      <w:r w:rsidRPr="00A63343">
        <w:rPr>
          <w:rFonts w:cs="Helvetica"/>
          <w:b/>
        </w:rPr>
        <w:t>Please note this press release is EMBARGOED until</w:t>
      </w:r>
      <w:r w:rsidR="00491CBB">
        <w:rPr>
          <w:rFonts w:cs="Helvetica"/>
          <w:b/>
        </w:rPr>
        <w:t xml:space="preserve"> </w:t>
      </w:r>
      <w:r w:rsidR="00491CBB" w:rsidRPr="00491CBB">
        <w:rPr>
          <w:rFonts w:cs="Helvetica"/>
          <w:b/>
        </w:rPr>
        <w:t>7 AM ET</w:t>
      </w:r>
      <w:r w:rsidR="00491CBB">
        <w:rPr>
          <w:rFonts w:cs="Helvetica"/>
          <w:b/>
        </w:rPr>
        <w:t>,</w:t>
      </w:r>
      <w:r w:rsidRPr="00A63343">
        <w:rPr>
          <w:rFonts w:cs="Helvetica"/>
          <w:b/>
        </w:rPr>
        <w:t xml:space="preserve"> </w:t>
      </w:r>
      <w:r w:rsidR="002D399F">
        <w:rPr>
          <w:rFonts w:cs="Helvetica"/>
          <w:b/>
        </w:rPr>
        <w:t>Thursday</w:t>
      </w:r>
      <w:r w:rsidR="00574223" w:rsidRPr="00A63343">
        <w:rPr>
          <w:rFonts w:cs="Helvetica"/>
          <w:b/>
        </w:rPr>
        <w:t xml:space="preserve">, </w:t>
      </w:r>
      <w:r w:rsidR="00491CBB">
        <w:rPr>
          <w:rFonts w:cs="Helvetica"/>
          <w:b/>
        </w:rPr>
        <w:t>February 16, 2017</w:t>
      </w:r>
      <w:r w:rsidRPr="00A63343">
        <w:rPr>
          <w:rFonts w:cs="Helvetica"/>
          <w:b/>
        </w:rPr>
        <w:t xml:space="preserve">. </w:t>
      </w:r>
    </w:p>
    <w:p w14:paraId="137A7A8A" w14:textId="77777777" w:rsidR="00755745" w:rsidRPr="00A63343" w:rsidRDefault="00755745" w:rsidP="00755745">
      <w:pPr>
        <w:rPr>
          <w:rStyle w:val="Strong"/>
          <w:rFonts w:cs="Arial"/>
          <w:color w:val="000000"/>
          <w:bdr w:val="none" w:sz="0" w:space="0" w:color="auto" w:frame="1"/>
        </w:rPr>
      </w:pPr>
    </w:p>
    <w:p w14:paraId="5CBBC584" w14:textId="62FEB192" w:rsidR="00755745" w:rsidRPr="00A63343" w:rsidRDefault="00755745" w:rsidP="00755745">
      <w:r w:rsidRPr="00A63343">
        <w:rPr>
          <w:highlight w:val="yellow"/>
        </w:rPr>
        <w:t>(</w:t>
      </w:r>
      <w:r w:rsidR="00984ECB">
        <w:rPr>
          <w:highlight w:val="yellow"/>
        </w:rPr>
        <w:t>Organization</w:t>
      </w:r>
      <w:r w:rsidRPr="00A63343">
        <w:rPr>
          <w:highlight w:val="yellow"/>
        </w:rPr>
        <w:t xml:space="preserve"> logo)</w:t>
      </w:r>
    </w:p>
    <w:p w14:paraId="2A953A70" w14:textId="77777777" w:rsidR="00755745" w:rsidRPr="00A63343" w:rsidRDefault="00755745" w:rsidP="00755745"/>
    <w:p w14:paraId="39EF9A3A" w14:textId="77777777" w:rsidR="00755745" w:rsidRPr="00A63343" w:rsidRDefault="00755745" w:rsidP="00755745">
      <w:pPr>
        <w:rPr>
          <w:highlight w:val="yellow"/>
        </w:rPr>
      </w:pPr>
      <w:r w:rsidRPr="00A63343">
        <w:rPr>
          <w:highlight w:val="yellow"/>
        </w:rPr>
        <w:t xml:space="preserve">Contact: (Name of Primary Contact) </w:t>
      </w:r>
    </w:p>
    <w:p w14:paraId="37FC7E1C" w14:textId="77777777" w:rsidR="00755745" w:rsidRPr="00A63343" w:rsidRDefault="00755745" w:rsidP="00755745">
      <w:pPr>
        <w:rPr>
          <w:highlight w:val="yellow"/>
        </w:rPr>
      </w:pPr>
      <w:r w:rsidRPr="00A63343">
        <w:rPr>
          <w:highlight w:val="yellow"/>
        </w:rPr>
        <w:t xml:space="preserve">Phone: (Contact Phone Number) </w:t>
      </w:r>
    </w:p>
    <w:p w14:paraId="6C7EC63F" w14:textId="77777777" w:rsidR="00755745" w:rsidRPr="00A63343" w:rsidRDefault="00755745" w:rsidP="00755745">
      <w:r w:rsidRPr="00A63343">
        <w:rPr>
          <w:highlight w:val="yellow"/>
        </w:rPr>
        <w:t>Email: (Contact Email Address)</w:t>
      </w:r>
      <w:r w:rsidRPr="00A63343">
        <w:t xml:space="preserve"> </w:t>
      </w:r>
    </w:p>
    <w:p w14:paraId="56884311" w14:textId="77777777" w:rsidR="00755745" w:rsidRPr="00A63343" w:rsidRDefault="00755745" w:rsidP="00755745"/>
    <w:p w14:paraId="4481B778" w14:textId="77777777" w:rsidR="00755745" w:rsidRPr="00A63343" w:rsidRDefault="00755745" w:rsidP="00755745">
      <w:r w:rsidRPr="00A63343">
        <w:rPr>
          <w:highlight w:val="yellow"/>
        </w:rPr>
        <w:t>(Date of Release)</w:t>
      </w:r>
    </w:p>
    <w:p w14:paraId="3F685DB2" w14:textId="77777777" w:rsidR="00755745" w:rsidRPr="00A63343" w:rsidRDefault="00755745" w:rsidP="00755745">
      <w:pPr>
        <w:rPr>
          <w:rStyle w:val="Strong"/>
          <w:rFonts w:cs="Arial"/>
          <w:color w:val="000000"/>
          <w:bdr w:val="none" w:sz="0" w:space="0" w:color="auto" w:frame="1"/>
        </w:rPr>
      </w:pPr>
    </w:p>
    <w:p w14:paraId="1F6F8AA2" w14:textId="55F3DF10" w:rsidR="00755745" w:rsidRDefault="00755745" w:rsidP="00335FC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inorHAnsi" w:hAnsiTheme="minorHAnsi" w:cs="Helvetica"/>
          <w:sz w:val="28"/>
          <w:szCs w:val="22"/>
        </w:rPr>
      </w:pPr>
      <w:r w:rsidRPr="00A63343">
        <w:rPr>
          <w:rStyle w:val="Strong"/>
          <w:rFonts w:asciiTheme="minorHAnsi" w:hAnsiTheme="minorHAnsi" w:cs="Helvetica"/>
          <w:sz w:val="28"/>
          <w:szCs w:val="22"/>
        </w:rPr>
        <w:t xml:space="preserve">Great Place to Work® and </w:t>
      </w:r>
      <w:r w:rsidRPr="00DE1C15">
        <w:rPr>
          <w:rStyle w:val="Strong"/>
          <w:rFonts w:asciiTheme="minorHAnsi" w:hAnsiTheme="minorHAnsi" w:cs="Helvetica"/>
          <w:i/>
          <w:sz w:val="28"/>
          <w:szCs w:val="22"/>
        </w:rPr>
        <w:t>Fortune</w:t>
      </w:r>
      <w:r w:rsidRPr="00A63343">
        <w:rPr>
          <w:rStyle w:val="Strong"/>
          <w:rFonts w:asciiTheme="minorHAnsi" w:hAnsiTheme="minorHAnsi" w:cs="Helvetica"/>
          <w:sz w:val="28"/>
          <w:szCs w:val="22"/>
        </w:rPr>
        <w:t xml:space="preserve"> Name </w:t>
      </w:r>
      <w:r w:rsidRPr="00EC6A7C">
        <w:rPr>
          <w:rStyle w:val="Strong"/>
          <w:rFonts w:asciiTheme="minorHAnsi" w:hAnsiTheme="minorHAnsi" w:cs="Helvetica"/>
          <w:sz w:val="28"/>
          <w:szCs w:val="22"/>
          <w:highlight w:val="yellow"/>
        </w:rPr>
        <w:t>[</w:t>
      </w:r>
      <w:r w:rsidR="00BE27F0">
        <w:rPr>
          <w:rStyle w:val="Strong"/>
          <w:rFonts w:asciiTheme="minorHAnsi" w:hAnsiTheme="minorHAnsi" w:cs="Helvetica"/>
          <w:sz w:val="28"/>
          <w:szCs w:val="22"/>
          <w:highlight w:val="yellow"/>
        </w:rPr>
        <w:t>ORGANIZATION</w:t>
      </w:r>
      <w:r w:rsidRPr="00EC6A7C">
        <w:rPr>
          <w:rStyle w:val="Strong"/>
          <w:rFonts w:asciiTheme="minorHAnsi" w:hAnsiTheme="minorHAnsi" w:cs="Helvetica"/>
          <w:sz w:val="28"/>
          <w:szCs w:val="22"/>
          <w:highlight w:val="yellow"/>
        </w:rPr>
        <w:t>]</w:t>
      </w:r>
      <w:r w:rsidRPr="00A63343">
        <w:rPr>
          <w:rStyle w:val="Strong"/>
          <w:rFonts w:asciiTheme="minorHAnsi" w:hAnsiTheme="minorHAnsi" w:cs="Helvetica"/>
          <w:sz w:val="28"/>
          <w:szCs w:val="22"/>
        </w:rPr>
        <w:t xml:space="preserve"> One of the </w:t>
      </w:r>
      <w:r w:rsidR="007B4437">
        <w:rPr>
          <w:rStyle w:val="Strong"/>
          <w:rFonts w:asciiTheme="minorHAnsi" w:hAnsiTheme="minorHAnsi" w:cs="Helvetica"/>
          <w:sz w:val="28"/>
          <w:szCs w:val="22"/>
        </w:rPr>
        <w:t xml:space="preserve">Best Workplaces </w:t>
      </w:r>
      <w:r w:rsidR="00491CBB">
        <w:rPr>
          <w:rStyle w:val="Strong"/>
          <w:rFonts w:asciiTheme="minorHAnsi" w:hAnsiTheme="minorHAnsi" w:cs="Helvetica"/>
          <w:sz w:val="28"/>
          <w:szCs w:val="22"/>
        </w:rPr>
        <w:t>in Consulting &amp; Professional Services</w:t>
      </w:r>
    </w:p>
    <w:p w14:paraId="14C7B534" w14:textId="77777777" w:rsidR="00EC6A7C" w:rsidRPr="00A63343" w:rsidRDefault="00EC6A7C" w:rsidP="00335F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sz w:val="28"/>
          <w:szCs w:val="22"/>
        </w:rPr>
      </w:pPr>
    </w:p>
    <w:p w14:paraId="15263236" w14:textId="22B563FD" w:rsidR="00755745" w:rsidRPr="00A63343" w:rsidRDefault="00755745" w:rsidP="00755745">
      <w:r w:rsidRPr="00A63343">
        <w:rPr>
          <w:highlight w:val="yellow"/>
        </w:rPr>
        <w:t xml:space="preserve"> [City, State]</w:t>
      </w:r>
      <w:r w:rsidRPr="00A63343">
        <w:t xml:space="preserve"> –</w:t>
      </w:r>
      <w:r w:rsidR="00574223">
        <w:t xml:space="preserve"> </w:t>
      </w:r>
      <w:r w:rsidR="00B213FA">
        <w:t xml:space="preserve">At </w:t>
      </w:r>
      <w:r w:rsidR="00B213FA" w:rsidRPr="00AA7442">
        <w:rPr>
          <w:highlight w:val="yellow"/>
        </w:rPr>
        <w:t>[</w:t>
      </w:r>
      <w:r w:rsidR="00B213FA">
        <w:rPr>
          <w:highlight w:val="yellow"/>
        </w:rPr>
        <w:t>ORGANIZATION</w:t>
      </w:r>
      <w:r w:rsidR="00B213FA" w:rsidRPr="00AA7442">
        <w:rPr>
          <w:highlight w:val="yellow"/>
        </w:rPr>
        <w:t>]</w:t>
      </w:r>
      <w:r w:rsidR="00B213FA">
        <w:t xml:space="preserve">, we </w:t>
      </w:r>
      <w:r w:rsidR="00AA498A">
        <w:t>ensure</w:t>
      </w:r>
      <w:r w:rsidR="00B213FA">
        <w:t xml:space="preserve"> our professionals have everything they need to exceed </w:t>
      </w:r>
      <w:r w:rsidR="002D399F">
        <w:t>our</w:t>
      </w:r>
      <w:r w:rsidR="00B213FA">
        <w:t xml:space="preserve"> clients’ expectations. So we’re proud to announce that our organization </w:t>
      </w:r>
      <w:r w:rsidR="00A23A23">
        <w:t>has been</w:t>
      </w:r>
      <w:r w:rsidR="00B213FA">
        <w:t xml:space="preserve"> recognized as one of the country’s Best Workplaces in Consulting &amp; Professional Services</w:t>
      </w:r>
      <w:r w:rsidR="0002156F">
        <w:t xml:space="preserve"> </w:t>
      </w:r>
      <w:r w:rsidR="0002156F" w:rsidRPr="0002156F">
        <w:t xml:space="preserve">by consultancy </w:t>
      </w:r>
      <w:hyperlink r:id="rId5" w:history="1">
        <w:r w:rsidR="0002156F" w:rsidRPr="0002156F">
          <w:rPr>
            <w:rStyle w:val="Hyperlink"/>
          </w:rPr>
          <w:t>Great Place to Work</w:t>
        </w:r>
      </w:hyperlink>
      <w:r w:rsidR="0002156F" w:rsidRPr="0002156F">
        <w:t xml:space="preserve"> and Fortune.</w:t>
      </w:r>
    </w:p>
    <w:p w14:paraId="7560EE6C" w14:textId="77777777" w:rsidR="00755745" w:rsidRPr="00A63343" w:rsidRDefault="00755745" w:rsidP="00755745"/>
    <w:p w14:paraId="48BEC2A1" w14:textId="23C9B236" w:rsidR="00B85E1D" w:rsidRDefault="00AA498A" w:rsidP="00B85E1D">
      <w:r w:rsidRPr="00A63343">
        <w:rPr>
          <w:highlight w:val="yellow"/>
        </w:rPr>
        <w:t>[</w:t>
      </w:r>
      <w:r>
        <w:rPr>
          <w:highlight w:val="yellow"/>
        </w:rPr>
        <w:t>ORGANIZATION</w:t>
      </w:r>
      <w:r w:rsidRPr="00DB0FB4">
        <w:rPr>
          <w:highlight w:val="yellow"/>
        </w:rPr>
        <w:t>]</w:t>
      </w:r>
      <w:r w:rsidRPr="00A63343">
        <w:t xml:space="preserve"> ranked </w:t>
      </w:r>
      <w:r w:rsidRPr="00AA7442">
        <w:rPr>
          <w:highlight w:val="yellow"/>
        </w:rPr>
        <w:t>[</w:t>
      </w:r>
      <w:r>
        <w:rPr>
          <w:highlight w:val="yellow"/>
        </w:rPr>
        <w:t>n</w:t>
      </w:r>
      <w:r w:rsidRPr="00A63343">
        <w:rPr>
          <w:highlight w:val="yellow"/>
        </w:rPr>
        <w:t>o. #</w:t>
      </w:r>
      <w:r w:rsidRPr="00AA7442">
        <w:rPr>
          <w:highlight w:val="yellow"/>
        </w:rPr>
        <w:t>]</w:t>
      </w:r>
      <w:r w:rsidRPr="00A63343">
        <w:t xml:space="preserve"> on</w:t>
      </w:r>
      <w:r>
        <w:t xml:space="preserve"> </w:t>
      </w:r>
      <w:hyperlink r:id="rId6" w:history="1">
        <w:r w:rsidRPr="00217EC2">
          <w:rPr>
            <w:rStyle w:val="Hyperlink"/>
          </w:rPr>
          <w:t>the</w:t>
        </w:r>
        <w:r w:rsidR="003E10A1">
          <w:rPr>
            <w:rStyle w:val="Hyperlink"/>
          </w:rPr>
          <w:t xml:space="preserve"> Best Workplaces</w:t>
        </w:r>
        <w:r w:rsidRPr="00217EC2">
          <w:rPr>
            <w:rStyle w:val="Hyperlink"/>
          </w:rPr>
          <w:t xml:space="preserve"> list</w:t>
        </w:r>
      </w:hyperlink>
      <w:r>
        <w:rPr>
          <w:rStyle w:val="Hyperlink"/>
        </w:rPr>
        <w:t>.</w:t>
      </w:r>
      <w:r>
        <w:t xml:space="preserve"> T</w:t>
      </w:r>
      <w:r w:rsidR="009C520A">
        <w:t xml:space="preserve">he </w:t>
      </w:r>
      <w:r w:rsidR="00843BB2">
        <w:t>results</w:t>
      </w:r>
      <w:r w:rsidR="009C520A">
        <w:t xml:space="preserve"> </w:t>
      </w:r>
      <w:r w:rsidR="00843BB2">
        <w:t xml:space="preserve">draw </w:t>
      </w:r>
      <w:r w:rsidR="009C520A">
        <w:t xml:space="preserve">from </w:t>
      </w:r>
      <w:r w:rsidR="00B213FA">
        <w:t xml:space="preserve">surveys </w:t>
      </w:r>
      <w:r w:rsidR="009C520A">
        <w:t xml:space="preserve">of </w:t>
      </w:r>
      <w:r w:rsidR="00491CBB" w:rsidRPr="00491CBB">
        <w:t>36,750</w:t>
      </w:r>
      <w:r w:rsidR="00365062">
        <w:t xml:space="preserve"> employees</w:t>
      </w:r>
      <w:r w:rsidR="009C520A">
        <w:t xml:space="preserve"> who </w:t>
      </w:r>
      <w:r w:rsidR="002D399F">
        <w:t>assessed</w:t>
      </w:r>
      <w:r w:rsidR="009C520A">
        <w:t xml:space="preserve"> their firms’ leadership, benefits, </w:t>
      </w:r>
      <w:r w:rsidR="00AB27E7">
        <w:t>camaraderie</w:t>
      </w:r>
      <w:r w:rsidR="009C520A">
        <w:t>, work-life</w:t>
      </w:r>
      <w:r>
        <w:t xml:space="preserve"> </w:t>
      </w:r>
      <w:r w:rsidR="009C520A">
        <w:t xml:space="preserve">balance and other factors essential to a happy, high-functioning team. Colleagues who gave their workplaces high marks </w:t>
      </w:r>
      <w:r>
        <w:t xml:space="preserve">overall </w:t>
      </w:r>
      <w:r w:rsidR="009C520A">
        <w:t xml:space="preserve">were notably more likely to </w:t>
      </w:r>
      <w:r>
        <w:t>express outsized loyalty and pride in their work.</w:t>
      </w:r>
    </w:p>
    <w:p w14:paraId="7B5B242B" w14:textId="77777777" w:rsidR="00BE5694" w:rsidRPr="00A63343" w:rsidRDefault="00BE5694" w:rsidP="00755745"/>
    <w:p w14:paraId="05297379" w14:textId="2537F31A" w:rsidR="00BE5694" w:rsidRPr="00A63343" w:rsidRDefault="00BE5694" w:rsidP="00BE5694">
      <w:r w:rsidRPr="00A63343">
        <w:rPr>
          <w:highlight w:val="yellow"/>
        </w:rPr>
        <w:t>[Quote from a</w:t>
      </w:r>
      <w:r w:rsidR="00911E45">
        <w:rPr>
          <w:highlight w:val="yellow"/>
        </w:rPr>
        <w:t>n</w:t>
      </w:r>
      <w:r w:rsidRPr="00A63343">
        <w:rPr>
          <w:highlight w:val="yellow"/>
        </w:rPr>
        <w:t xml:space="preserve"> </w:t>
      </w:r>
      <w:r w:rsidR="00095FA1">
        <w:rPr>
          <w:highlight w:val="yellow"/>
        </w:rPr>
        <w:t>executive</w:t>
      </w:r>
      <w:r w:rsidRPr="00A63343">
        <w:rPr>
          <w:highlight w:val="yellow"/>
        </w:rPr>
        <w:t>, potentially touching on:</w:t>
      </w:r>
    </w:p>
    <w:p w14:paraId="223F923F" w14:textId="77777777" w:rsidR="00BE5694" w:rsidRPr="00A63343" w:rsidRDefault="00BE5694" w:rsidP="00BE5694"/>
    <w:p w14:paraId="3C5A2E29" w14:textId="66ABDBF7" w:rsidR="00574223" w:rsidRPr="00574223" w:rsidRDefault="00843BB2" w:rsidP="00574223">
      <w:pPr>
        <w:numPr>
          <w:ilvl w:val="0"/>
          <w:numId w:val="1"/>
        </w:numPr>
        <w:spacing w:line="276" w:lineRule="auto"/>
        <w:contextualSpacing/>
        <w:rPr>
          <w:highlight w:val="yellow"/>
        </w:rPr>
      </w:pPr>
      <w:r>
        <w:rPr>
          <w:highlight w:val="yellow"/>
        </w:rPr>
        <w:t>Your e</w:t>
      </w:r>
      <w:r w:rsidR="00AA498A" w:rsidRPr="00AB27E7">
        <w:rPr>
          <w:highlight w:val="yellow"/>
        </w:rPr>
        <w:t xml:space="preserve">mployees’ attitude, hard work and dedication to client service </w:t>
      </w:r>
    </w:p>
    <w:p w14:paraId="595EDA1D" w14:textId="1328360E" w:rsidR="39436B54" w:rsidRPr="008A0924" w:rsidRDefault="39436B54" w:rsidP="008A0924">
      <w:pPr>
        <w:numPr>
          <w:ilvl w:val="0"/>
          <w:numId w:val="1"/>
        </w:numPr>
        <w:spacing w:line="276" w:lineRule="auto"/>
        <w:rPr>
          <w:highlight w:val="yellow"/>
        </w:rPr>
      </w:pPr>
      <w:r w:rsidRPr="008A0924">
        <w:rPr>
          <w:rFonts w:ascii="Calibri" w:eastAsia="Calibri" w:hAnsi="Calibri" w:cs="Calibri"/>
          <w:highlight w:val="yellow"/>
        </w:rPr>
        <w:t>Top one or two cultural programs that have improved your business performance</w:t>
      </w:r>
    </w:p>
    <w:p w14:paraId="0C2E1A79" w14:textId="17482A3D" w:rsidR="00574223" w:rsidRPr="00574223" w:rsidRDefault="00AA498A" w:rsidP="00574223">
      <w:pPr>
        <w:numPr>
          <w:ilvl w:val="0"/>
          <w:numId w:val="1"/>
        </w:numPr>
        <w:spacing w:line="276" w:lineRule="auto"/>
        <w:contextualSpacing/>
        <w:rPr>
          <w:highlight w:val="yellow"/>
        </w:rPr>
      </w:pPr>
      <w:r w:rsidRPr="00AB27E7">
        <w:rPr>
          <w:highlight w:val="yellow"/>
        </w:rPr>
        <w:t>Ways your leadership encourages an environment of trust</w:t>
      </w:r>
    </w:p>
    <w:p w14:paraId="7C90D068" w14:textId="6917AADE" w:rsidR="39436B54" w:rsidRPr="008A0924" w:rsidRDefault="39436B54" w:rsidP="008A0924">
      <w:pPr>
        <w:spacing w:line="276" w:lineRule="auto"/>
        <w:ind w:left="360"/>
        <w:rPr>
          <w:highlight w:val="yellow"/>
        </w:rPr>
      </w:pPr>
    </w:p>
    <w:p w14:paraId="06EECF09" w14:textId="52372D9D" w:rsidR="00574223" w:rsidRPr="008A0924" w:rsidRDefault="00574223" w:rsidP="008A0924">
      <w:pPr>
        <w:spacing w:line="276" w:lineRule="auto"/>
        <w:rPr>
          <w:highlight w:val="yellow"/>
        </w:rPr>
      </w:pPr>
      <w:r w:rsidRPr="00574223">
        <w:rPr>
          <w:highlight w:val="yellow"/>
        </w:rPr>
        <w:t>Example: “</w:t>
      </w:r>
      <w:r w:rsidR="00AA498A" w:rsidRPr="00AB27E7">
        <w:rPr>
          <w:highlight w:val="yellow"/>
        </w:rPr>
        <w:t>Businesses rel</w:t>
      </w:r>
      <w:r w:rsidR="00944574" w:rsidRPr="00AB27E7">
        <w:rPr>
          <w:highlight w:val="yellow"/>
        </w:rPr>
        <w:t>y</w:t>
      </w:r>
      <w:r w:rsidR="00AA498A" w:rsidRPr="00AB27E7">
        <w:rPr>
          <w:highlight w:val="yellow"/>
        </w:rPr>
        <w:t xml:space="preserve"> on </w:t>
      </w:r>
      <w:r w:rsidR="00944574" w:rsidRPr="00AB27E7">
        <w:rPr>
          <w:highlight w:val="yellow"/>
        </w:rPr>
        <w:t>the expertise of our people every day to make decisions critical to their success</w:t>
      </w:r>
      <w:r w:rsidRPr="00574223">
        <w:rPr>
          <w:highlight w:val="yellow"/>
        </w:rPr>
        <w:t>.</w:t>
      </w:r>
      <w:r w:rsidR="00AA498A" w:rsidRPr="00AB27E7">
        <w:rPr>
          <w:highlight w:val="yellow"/>
        </w:rPr>
        <w:t xml:space="preserve"> </w:t>
      </w:r>
      <w:r w:rsidR="00944574" w:rsidRPr="00AB27E7">
        <w:rPr>
          <w:highlight w:val="yellow"/>
        </w:rPr>
        <w:t xml:space="preserve">We honor the </w:t>
      </w:r>
      <w:r w:rsidR="00843BB2">
        <w:rPr>
          <w:highlight w:val="yellow"/>
        </w:rPr>
        <w:t>hard work</w:t>
      </w:r>
      <w:r w:rsidR="00944574" w:rsidRPr="00AB27E7">
        <w:rPr>
          <w:highlight w:val="yellow"/>
        </w:rPr>
        <w:t xml:space="preserve"> </w:t>
      </w:r>
      <w:r w:rsidR="00A23A23">
        <w:rPr>
          <w:highlight w:val="yellow"/>
        </w:rPr>
        <w:t xml:space="preserve">all employees bring to this process </w:t>
      </w:r>
      <w:r w:rsidR="00944574" w:rsidRPr="00AB27E7">
        <w:rPr>
          <w:highlight w:val="yellow"/>
        </w:rPr>
        <w:t xml:space="preserve">by offering a </w:t>
      </w:r>
      <w:r w:rsidR="00843BB2">
        <w:rPr>
          <w:highlight w:val="yellow"/>
        </w:rPr>
        <w:t xml:space="preserve">commitment to </w:t>
      </w:r>
      <w:r w:rsidR="00944574" w:rsidRPr="00AB27E7">
        <w:rPr>
          <w:highlight w:val="yellow"/>
        </w:rPr>
        <w:t>transparent management</w:t>
      </w:r>
      <w:r w:rsidR="00843BB2">
        <w:rPr>
          <w:highlight w:val="yellow"/>
        </w:rPr>
        <w:t>,</w:t>
      </w:r>
      <w:r w:rsidR="00944574" w:rsidRPr="00AB27E7">
        <w:rPr>
          <w:highlight w:val="yellow"/>
        </w:rPr>
        <w:t xml:space="preserve"> </w:t>
      </w:r>
      <w:r w:rsidR="00A23A23">
        <w:rPr>
          <w:highlight w:val="yellow"/>
        </w:rPr>
        <w:t>along with</w:t>
      </w:r>
      <w:r w:rsidR="00843BB2">
        <w:rPr>
          <w:highlight w:val="yellow"/>
        </w:rPr>
        <w:t xml:space="preserve"> robust</w:t>
      </w:r>
      <w:r w:rsidR="00944574" w:rsidRPr="00AB27E7">
        <w:rPr>
          <w:highlight w:val="yellow"/>
        </w:rPr>
        <w:t xml:space="preserve"> benefits </w:t>
      </w:r>
      <w:r w:rsidR="00A23A23">
        <w:rPr>
          <w:highlight w:val="yellow"/>
        </w:rPr>
        <w:t xml:space="preserve">that include </w:t>
      </w:r>
      <w:r w:rsidR="00944574" w:rsidRPr="00AB27E7">
        <w:rPr>
          <w:highlight w:val="yellow"/>
        </w:rPr>
        <w:t xml:space="preserve">tuition </w:t>
      </w:r>
      <w:r w:rsidR="002D399F" w:rsidRPr="00AB27E7">
        <w:rPr>
          <w:highlight w:val="yellow"/>
        </w:rPr>
        <w:t>reimbursement</w:t>
      </w:r>
      <w:r w:rsidR="00944574" w:rsidRPr="00AB27E7">
        <w:rPr>
          <w:highlight w:val="yellow"/>
        </w:rPr>
        <w:t xml:space="preserve"> and extensive parental leave to support </w:t>
      </w:r>
      <w:r w:rsidR="00A23A23">
        <w:rPr>
          <w:highlight w:val="yellow"/>
        </w:rPr>
        <w:t>employees</w:t>
      </w:r>
      <w:r w:rsidR="00944574" w:rsidRPr="00AB27E7">
        <w:rPr>
          <w:highlight w:val="yellow"/>
        </w:rPr>
        <w:t xml:space="preserve"> at all stages of their careers.</w:t>
      </w:r>
      <w:r w:rsidRPr="00574223">
        <w:rPr>
          <w:highlight w:val="yellow"/>
        </w:rPr>
        <w:t>”</w:t>
      </w:r>
    </w:p>
    <w:p w14:paraId="4E333118" w14:textId="77777777" w:rsidR="003C17ED" w:rsidRDefault="003C17ED" w:rsidP="00BE5694"/>
    <w:p w14:paraId="7A051AB6" w14:textId="3D22BDEC" w:rsidR="00574223" w:rsidRPr="00574223" w:rsidRDefault="00507501" w:rsidP="00574223">
      <w:r w:rsidRPr="00A23A23">
        <w:t xml:space="preserve">The Best Workplaces stood </w:t>
      </w:r>
      <w:r w:rsidR="00843BB2">
        <w:t>apart</w:t>
      </w:r>
      <w:r w:rsidR="00A23A23" w:rsidRPr="00A23A23">
        <w:t xml:space="preserve"> </w:t>
      </w:r>
      <w:r w:rsidR="00843BB2">
        <w:t>from</w:t>
      </w:r>
      <w:r w:rsidR="00A23A23" w:rsidRPr="00A23A23">
        <w:t xml:space="preserve"> their peers</w:t>
      </w:r>
      <w:r w:rsidRPr="00A23A23">
        <w:t xml:space="preserve"> </w:t>
      </w:r>
      <w:r w:rsidR="00AB27E7">
        <w:t xml:space="preserve">on questions </w:t>
      </w:r>
      <w:r w:rsidR="002D399F">
        <w:t>assessing</w:t>
      </w:r>
      <w:r w:rsidR="00AB27E7">
        <w:t xml:space="preserve"> professional development and the </w:t>
      </w:r>
      <w:r w:rsidR="003E10A1">
        <w:t xml:space="preserve">ability </w:t>
      </w:r>
      <w:r w:rsidR="00AB27E7">
        <w:t xml:space="preserve">of their leadership. </w:t>
      </w:r>
      <w:r w:rsidR="003E10A1">
        <w:t>W</w:t>
      </w:r>
      <w:r w:rsidR="008C1240">
        <w:t xml:space="preserve">inning </w:t>
      </w:r>
      <w:r w:rsidR="00AB27E7">
        <w:t>organizations also</w:t>
      </w:r>
      <w:r w:rsidR="003E10A1">
        <w:t xml:space="preserve"> received higher</w:t>
      </w:r>
      <w:r w:rsidR="00AB27E7">
        <w:t xml:space="preserve"> score</w:t>
      </w:r>
      <w:r w:rsidR="003E10A1">
        <w:t xml:space="preserve">s </w:t>
      </w:r>
      <w:r w:rsidR="00AB27E7">
        <w:t xml:space="preserve"> </w:t>
      </w:r>
      <w:r w:rsidR="003E10A1">
        <w:t xml:space="preserve">on </w:t>
      </w:r>
      <w:r w:rsidR="00A23A23">
        <w:t xml:space="preserve">their </w:t>
      </w:r>
      <w:r w:rsidR="00AB27E7">
        <w:t xml:space="preserve">benefits and community involvement. </w:t>
      </w:r>
    </w:p>
    <w:p w14:paraId="37B03FBB" w14:textId="77777777" w:rsidR="002A04FB" w:rsidRPr="00195663" w:rsidRDefault="002A04FB" w:rsidP="00604841"/>
    <w:p w14:paraId="08BC1418" w14:textId="60B54DD3" w:rsidR="00217EC2" w:rsidRDefault="00574223" w:rsidP="00217EC2">
      <w:pPr>
        <w:rPr>
          <w:rFonts w:ascii="Calibri" w:eastAsia="Times New Roman" w:hAnsi="Calibri" w:cs="Times New Roman"/>
          <w:shd w:val="clear" w:color="auto" w:fill="FFFFFF"/>
        </w:rPr>
      </w:pPr>
      <w:r w:rsidRPr="00A23A23">
        <w:rPr>
          <w:rFonts w:ascii="Calibri" w:eastAsia="Times New Roman" w:hAnsi="Calibri" w:cs="Times New Roman"/>
          <w:shd w:val="clear" w:color="auto" w:fill="FFFFFF"/>
        </w:rPr>
        <w:t>“</w:t>
      </w:r>
      <w:r w:rsidR="008C1240" w:rsidRPr="00A23A23">
        <w:rPr>
          <w:rFonts w:ascii="Calibri" w:eastAsia="Times New Roman" w:hAnsi="Calibri" w:cs="Times New Roman"/>
          <w:shd w:val="clear" w:color="auto" w:fill="FFFFFF"/>
        </w:rPr>
        <w:t xml:space="preserve">It’s no secret that the value of a professional services organization lies in </w:t>
      </w:r>
      <w:r w:rsidR="00843BB2">
        <w:rPr>
          <w:rFonts w:ascii="Calibri" w:eastAsia="Times New Roman" w:hAnsi="Calibri" w:cs="Times New Roman"/>
          <w:shd w:val="clear" w:color="auto" w:fill="FFFFFF"/>
        </w:rPr>
        <w:t>its</w:t>
      </w:r>
      <w:r w:rsidR="008C1240" w:rsidRPr="00A23A23">
        <w:rPr>
          <w:rFonts w:ascii="Calibri" w:eastAsia="Times New Roman" w:hAnsi="Calibri" w:cs="Times New Roman"/>
          <w:shd w:val="clear" w:color="auto" w:fill="FFFFFF"/>
        </w:rPr>
        <w:t xml:space="preserve"> people</w:t>
      </w:r>
      <w:r w:rsidR="006B0034">
        <w:rPr>
          <w:rFonts w:ascii="Calibri" w:eastAsia="Times New Roman" w:hAnsi="Calibri" w:cs="Times New Roman"/>
          <w:shd w:val="clear" w:color="auto" w:fill="FFFFFF"/>
        </w:rPr>
        <w:t>,” said Great Place to Work</w:t>
      </w:r>
      <w:r w:rsidR="008A0924">
        <w:rPr>
          <w:rFonts w:ascii="Calibri" w:eastAsia="Times New Roman" w:hAnsi="Calibri" w:cs="Times New Roman"/>
          <w:shd w:val="clear" w:color="auto" w:fill="FFFFFF"/>
        </w:rPr>
        <w:t>’s</w:t>
      </w:r>
      <w:r w:rsidR="006B0034">
        <w:rPr>
          <w:rFonts w:ascii="Calibri" w:eastAsia="Times New Roman" w:hAnsi="Calibri" w:cs="Times New Roman"/>
          <w:shd w:val="clear" w:color="auto" w:fill="FFFFFF"/>
        </w:rPr>
        <w:t xml:space="preserve"> Executive Vice President, Kim Peters.</w:t>
      </w:r>
      <w:r w:rsidR="008C1240" w:rsidRPr="00A23A23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="006B0034">
        <w:rPr>
          <w:rFonts w:ascii="Calibri" w:eastAsia="Times New Roman" w:hAnsi="Calibri" w:cs="Times New Roman"/>
          <w:shd w:val="clear" w:color="auto" w:fill="FFFFFF"/>
        </w:rPr>
        <w:t>“</w:t>
      </w:r>
      <w:r w:rsidR="00A23A23" w:rsidRPr="00A23A23">
        <w:rPr>
          <w:rFonts w:ascii="Calibri" w:eastAsia="Times New Roman" w:hAnsi="Calibri" w:cs="Times New Roman"/>
          <w:shd w:val="clear" w:color="auto" w:fill="FFFFFF"/>
        </w:rPr>
        <w:t xml:space="preserve">The </w:t>
      </w:r>
      <w:r w:rsidR="008C1240" w:rsidRPr="00A23A23">
        <w:rPr>
          <w:rFonts w:ascii="Calibri" w:eastAsia="Times New Roman" w:hAnsi="Calibri" w:cs="Times New Roman"/>
          <w:shd w:val="clear" w:color="auto" w:fill="FFFFFF"/>
        </w:rPr>
        <w:t xml:space="preserve">Best Workplaces </w:t>
      </w:r>
      <w:r w:rsidR="00A23A23">
        <w:rPr>
          <w:rFonts w:ascii="Calibri" w:eastAsia="Times New Roman" w:hAnsi="Calibri" w:cs="Times New Roman"/>
          <w:shd w:val="clear" w:color="auto" w:fill="FFFFFF"/>
        </w:rPr>
        <w:t>invest in their</w:t>
      </w:r>
      <w:r w:rsidR="003E10A1">
        <w:rPr>
          <w:rFonts w:ascii="Calibri" w:eastAsia="Times New Roman" w:hAnsi="Calibri" w:cs="Times New Roman"/>
          <w:shd w:val="clear" w:color="auto" w:fill="FFFFFF"/>
        </w:rPr>
        <w:t xml:space="preserve"> staff’s</w:t>
      </w:r>
      <w:r w:rsidR="00A23A23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="00A23A23" w:rsidRPr="00A23A23">
        <w:rPr>
          <w:rFonts w:ascii="Calibri" w:eastAsia="Times New Roman" w:hAnsi="Calibri" w:cs="Times New Roman"/>
          <w:shd w:val="clear" w:color="auto" w:fill="FFFFFF"/>
        </w:rPr>
        <w:t>knowledge and wellbeing</w:t>
      </w:r>
      <w:r w:rsidR="00A23A23">
        <w:rPr>
          <w:rFonts w:ascii="Calibri" w:eastAsia="Times New Roman" w:hAnsi="Calibri" w:cs="Times New Roman"/>
          <w:shd w:val="clear" w:color="auto" w:fill="FFFFFF"/>
        </w:rPr>
        <w:t>, creating a high degree of trust that’s reflected in their work for clients</w:t>
      </w:r>
      <w:r w:rsidR="006B0034">
        <w:rPr>
          <w:rFonts w:ascii="Calibri" w:eastAsia="Times New Roman" w:hAnsi="Calibri" w:cs="Times New Roman"/>
          <w:shd w:val="clear" w:color="auto" w:fill="FFFFFF"/>
        </w:rPr>
        <w:t>.</w:t>
      </w:r>
      <w:r w:rsidRPr="00A23A23">
        <w:rPr>
          <w:rFonts w:ascii="Calibri" w:eastAsia="Times New Roman" w:hAnsi="Calibri" w:cs="Times New Roman"/>
          <w:shd w:val="clear" w:color="auto" w:fill="FFFFFF"/>
        </w:rPr>
        <w:t>”</w:t>
      </w:r>
      <w:r w:rsidR="00AB27E7">
        <w:rPr>
          <w:rFonts w:ascii="Calibri" w:eastAsia="Times New Roman" w:hAnsi="Calibri" w:cs="Times New Roman"/>
          <w:shd w:val="clear" w:color="auto" w:fill="FFFFFF"/>
        </w:rPr>
        <w:t xml:space="preserve"> </w:t>
      </w:r>
    </w:p>
    <w:p w14:paraId="12269E6A" w14:textId="77777777" w:rsidR="00574223" w:rsidRDefault="00574223" w:rsidP="00217EC2"/>
    <w:p w14:paraId="2CD882F7" w14:textId="197A9411" w:rsidR="00217EC2" w:rsidRPr="00C7252D" w:rsidRDefault="003C17ED" w:rsidP="00217EC2">
      <w:pPr>
        <w:rPr>
          <w:rFonts w:cs="Arial"/>
          <w:color w:val="000000"/>
        </w:rPr>
      </w:pPr>
      <w:r w:rsidRPr="003C17ED">
        <w:rPr>
          <w:rFonts w:cs="Arial"/>
          <w:shd w:val="clear" w:color="auto" w:fill="FFFFFF"/>
        </w:rPr>
        <w:t xml:space="preserve">The Best Workplaces </w:t>
      </w:r>
      <w:r w:rsidR="00491CBB">
        <w:rPr>
          <w:rFonts w:cs="Arial"/>
          <w:shd w:val="clear" w:color="auto" w:fill="FFFFFF"/>
        </w:rPr>
        <w:t>in Consulting &amp; Professional Services</w:t>
      </w:r>
      <w:r w:rsidRPr="003C17ED">
        <w:rPr>
          <w:rFonts w:cs="Arial"/>
          <w:shd w:val="clear" w:color="auto" w:fill="FFFFFF"/>
        </w:rPr>
        <w:t xml:space="preserve"> is one of a series of rankings by Great Place to Work and </w:t>
      </w:r>
      <w:r w:rsidRPr="00DE1C15">
        <w:rPr>
          <w:rFonts w:cs="Arial"/>
          <w:i/>
          <w:shd w:val="clear" w:color="auto" w:fill="FFFFFF"/>
        </w:rPr>
        <w:t>Fortune</w:t>
      </w:r>
      <w:r w:rsidRPr="003C17ED">
        <w:rPr>
          <w:rFonts w:cs="Arial"/>
          <w:shd w:val="clear" w:color="auto" w:fill="FFFFFF"/>
        </w:rPr>
        <w:t xml:space="preserve"> based on employee survey feedback from Great Place to Work</w:t>
      </w:r>
      <w:r w:rsidR="00FC10E4">
        <w:rPr>
          <w:rFonts w:cs="Arial"/>
          <w:shd w:val="clear" w:color="auto" w:fill="FFFFFF"/>
        </w:rPr>
        <w:t>–</w:t>
      </w:r>
      <w:r w:rsidRPr="003C17ED">
        <w:rPr>
          <w:rFonts w:cs="Arial"/>
          <w:shd w:val="clear" w:color="auto" w:fill="FFFFFF"/>
        </w:rPr>
        <w:t>Certified</w:t>
      </w:r>
      <w:r>
        <w:rPr>
          <w:rFonts w:cstheme="minorHAnsi"/>
          <w:shd w:val="clear" w:color="auto" w:fill="FFFFFF"/>
        </w:rPr>
        <w:t>™</w:t>
      </w:r>
      <w:r w:rsidRPr="003C17ED">
        <w:rPr>
          <w:rFonts w:cs="Arial"/>
          <w:shd w:val="clear" w:color="auto" w:fill="FFFFFF"/>
        </w:rPr>
        <w:t xml:space="preserve"> </w:t>
      </w:r>
      <w:r w:rsidRPr="003C17ED">
        <w:rPr>
          <w:rFonts w:cs="Arial"/>
          <w:shd w:val="clear" w:color="auto" w:fill="FFFFFF"/>
        </w:rPr>
        <w:lastRenderedPageBreak/>
        <w:t>organizations.</w:t>
      </w:r>
      <w:r>
        <w:rPr>
          <w:rFonts w:cs="Arial"/>
          <w:shd w:val="clear" w:color="auto" w:fill="FFFFFF"/>
        </w:rPr>
        <w:t xml:space="preserve"> </w:t>
      </w:r>
      <w:r w:rsidR="00217EC2" w:rsidRPr="00C7252D">
        <w:rPr>
          <w:rFonts w:cs="Arial"/>
          <w:shd w:val="clear" w:color="auto" w:fill="FFFFFF"/>
        </w:rPr>
        <w:t xml:space="preserve">To see the schedule for all </w:t>
      </w:r>
      <w:r w:rsidR="00217EC2">
        <w:rPr>
          <w:rFonts w:cs="Arial"/>
          <w:shd w:val="clear" w:color="auto" w:fill="FFFFFF"/>
        </w:rPr>
        <w:t>Great Place to Work Best Workplace</w:t>
      </w:r>
      <w:r w:rsidR="00217EC2" w:rsidRPr="00C7252D">
        <w:rPr>
          <w:rFonts w:cs="Arial"/>
          <w:shd w:val="clear" w:color="auto" w:fill="FFFFFF"/>
        </w:rPr>
        <w:t xml:space="preserve"> lists and more information on how to apply, visit</w:t>
      </w:r>
      <w:r w:rsidR="00217EC2" w:rsidRPr="00C7252D">
        <w:rPr>
          <w:rStyle w:val="apple-converted-space"/>
          <w:rFonts w:cs="Arial"/>
          <w:shd w:val="clear" w:color="auto" w:fill="FFFFFF"/>
        </w:rPr>
        <w:t> </w:t>
      </w:r>
      <w:hyperlink r:id="rId7" w:history="1">
        <w:r w:rsidR="00217EC2" w:rsidRPr="00C7252D">
          <w:rPr>
            <w:rStyle w:val="Hyperlink"/>
            <w:rFonts w:cs="Arial"/>
            <w:bdr w:val="none" w:sz="0" w:space="0" w:color="auto" w:frame="1"/>
          </w:rPr>
          <w:t>Great Place to Work’s website</w:t>
        </w:r>
      </w:hyperlink>
      <w:r w:rsidR="00217EC2" w:rsidRPr="00C7252D">
        <w:rPr>
          <w:rFonts w:cs="Arial"/>
          <w:shd w:val="clear" w:color="auto" w:fill="FFFFFF"/>
        </w:rPr>
        <w:t>.</w:t>
      </w:r>
    </w:p>
    <w:p w14:paraId="09250870" w14:textId="77777777" w:rsidR="00217EC2" w:rsidRPr="00C7252D" w:rsidRDefault="00217EC2" w:rsidP="00217EC2"/>
    <w:p w14:paraId="421B23D9" w14:textId="4C9C44B6" w:rsidR="00755745" w:rsidRPr="00A63343" w:rsidRDefault="00BE27F0" w:rsidP="00755745">
      <w:pPr>
        <w:rPr>
          <w:rFonts w:cs="Arial"/>
          <w:color w:val="000000"/>
        </w:rPr>
      </w:pPr>
      <w:r>
        <w:rPr>
          <w:rFonts w:cs="Helvetica"/>
          <w:highlight w:val="yellow"/>
        </w:rPr>
        <w:t>ORGANIZATION</w:t>
      </w:r>
      <w:r w:rsidR="00FC10E4">
        <w:rPr>
          <w:rFonts w:cs="Helvetica"/>
          <w:highlight w:val="yellow"/>
        </w:rPr>
        <w:t xml:space="preserve"> was also ranked as a B</w:t>
      </w:r>
      <w:r w:rsidR="00755745" w:rsidRPr="00A63343">
        <w:rPr>
          <w:rFonts w:cs="Helvetica"/>
          <w:highlight w:val="yellow"/>
        </w:rPr>
        <w:t xml:space="preserve">est </w:t>
      </w:r>
      <w:r w:rsidR="00FC10E4">
        <w:rPr>
          <w:rFonts w:cs="Helvetica"/>
          <w:highlight w:val="yellow"/>
        </w:rPr>
        <w:t>W</w:t>
      </w:r>
      <w:r w:rsidR="00755745" w:rsidRPr="00A63343">
        <w:rPr>
          <w:rFonts w:cs="Helvetica"/>
          <w:highlight w:val="yellow"/>
        </w:rPr>
        <w:t>orkplace for PAST LIST NAME by Great Place to Work</w:t>
      </w:r>
      <w:r w:rsidR="003C17ED">
        <w:rPr>
          <w:rFonts w:cs="Helvetica"/>
          <w:highlight w:val="yellow"/>
        </w:rPr>
        <w:t xml:space="preserve"> </w:t>
      </w:r>
      <w:r w:rsidR="00755745" w:rsidRPr="00A63343">
        <w:rPr>
          <w:rFonts w:cs="Helvetica"/>
          <w:highlight w:val="yellow"/>
        </w:rPr>
        <w:t xml:space="preserve">and </w:t>
      </w:r>
      <w:r w:rsidR="00755745" w:rsidRPr="00A63343">
        <w:rPr>
          <w:rFonts w:cs="Helvetica"/>
          <w:i/>
          <w:highlight w:val="yellow"/>
        </w:rPr>
        <w:t>Fortune</w:t>
      </w:r>
      <w:r w:rsidR="00755745" w:rsidRPr="00A63343">
        <w:rPr>
          <w:rFonts w:cs="Helvetica"/>
          <w:highlight w:val="yellow"/>
        </w:rPr>
        <w:t>.</w:t>
      </w:r>
    </w:p>
    <w:p w14:paraId="263B196B" w14:textId="77777777" w:rsidR="00755745" w:rsidRPr="00A63343" w:rsidRDefault="00755745"/>
    <w:p w14:paraId="444AF2B1" w14:textId="2E3B9011" w:rsidR="00755745" w:rsidRPr="00A63343" w:rsidRDefault="00755745" w:rsidP="00755745">
      <w:pPr>
        <w:rPr>
          <w:b/>
          <w:highlight w:val="yellow"/>
        </w:rPr>
      </w:pPr>
      <w:r w:rsidRPr="00A63343">
        <w:rPr>
          <w:b/>
        </w:rPr>
        <w:t xml:space="preserve">About </w:t>
      </w:r>
      <w:r w:rsidRPr="00A63343">
        <w:rPr>
          <w:b/>
          <w:highlight w:val="yellow"/>
        </w:rPr>
        <w:t>[</w:t>
      </w:r>
      <w:r w:rsidR="00FE3DFB">
        <w:rPr>
          <w:b/>
          <w:highlight w:val="yellow"/>
        </w:rPr>
        <w:t>O</w:t>
      </w:r>
      <w:r w:rsidR="00AC1B17">
        <w:rPr>
          <w:b/>
          <w:highlight w:val="yellow"/>
        </w:rPr>
        <w:t>RGANIZATION</w:t>
      </w:r>
      <w:r w:rsidRPr="00A63343">
        <w:rPr>
          <w:b/>
          <w:highlight w:val="yellow"/>
        </w:rPr>
        <w:t>]</w:t>
      </w:r>
      <w:r w:rsidRPr="00AA7442">
        <w:rPr>
          <w:b/>
        </w:rPr>
        <w:t>:</w:t>
      </w:r>
    </w:p>
    <w:p w14:paraId="0A4D3B75" w14:textId="77777777" w:rsidR="00755745" w:rsidRPr="00A63343" w:rsidRDefault="00755745" w:rsidP="00755745">
      <w:pPr>
        <w:rPr>
          <w:highlight w:val="yellow"/>
        </w:rPr>
      </w:pPr>
    </w:p>
    <w:p w14:paraId="4FEEB219" w14:textId="3E129B91" w:rsidR="00755745" w:rsidRPr="00A63343" w:rsidRDefault="00755745" w:rsidP="00755745">
      <w:r w:rsidRPr="00A63343">
        <w:rPr>
          <w:highlight w:val="yellow"/>
        </w:rPr>
        <w:t xml:space="preserve">[Placeholder for </w:t>
      </w:r>
      <w:r w:rsidR="00FE3DFB">
        <w:rPr>
          <w:highlight w:val="yellow"/>
        </w:rPr>
        <w:t>Organization</w:t>
      </w:r>
      <w:r w:rsidR="00FE3DFB" w:rsidRPr="00A63343">
        <w:rPr>
          <w:highlight w:val="yellow"/>
        </w:rPr>
        <w:t xml:space="preserve"> </w:t>
      </w:r>
      <w:r w:rsidRPr="00A63343">
        <w:rPr>
          <w:highlight w:val="yellow"/>
        </w:rPr>
        <w:t>information]</w:t>
      </w:r>
    </w:p>
    <w:p w14:paraId="13334493" w14:textId="77777777" w:rsidR="00755745" w:rsidRPr="00A63343" w:rsidRDefault="00755745" w:rsidP="00755745"/>
    <w:p w14:paraId="0DCB84EA" w14:textId="1C9D135E" w:rsidR="00335FC0" w:rsidRPr="00A63343" w:rsidRDefault="00335FC0" w:rsidP="00335FC0">
      <w:pPr>
        <w:rPr>
          <w:b/>
        </w:rPr>
      </w:pPr>
      <w:r w:rsidRPr="00A63343">
        <w:rPr>
          <w:b/>
        </w:rPr>
        <w:t xml:space="preserve">About The Best Workplaces </w:t>
      </w:r>
      <w:r w:rsidR="00A268EF">
        <w:rPr>
          <w:b/>
        </w:rPr>
        <w:t>in</w:t>
      </w:r>
      <w:r w:rsidRPr="00A63343">
        <w:rPr>
          <w:b/>
        </w:rPr>
        <w:t xml:space="preserve"> </w:t>
      </w:r>
      <w:r w:rsidR="00491CBB">
        <w:rPr>
          <w:b/>
        </w:rPr>
        <w:t>Consulting &amp; Professional Services</w:t>
      </w:r>
    </w:p>
    <w:p w14:paraId="238B41D3" w14:textId="77777777" w:rsidR="00335FC0" w:rsidRPr="00EC6A7C" w:rsidRDefault="00335FC0" w:rsidP="00335FC0"/>
    <w:p w14:paraId="029F6977" w14:textId="19A36A04" w:rsidR="00491CBB" w:rsidRPr="00491CBB" w:rsidRDefault="00491CBB" w:rsidP="00491CBB">
      <w:r w:rsidRPr="00491CBB">
        <w:t xml:space="preserve">Published together with </w:t>
      </w:r>
      <w:r w:rsidRPr="00A23A23">
        <w:rPr>
          <w:i/>
        </w:rPr>
        <w:t>Fortune</w:t>
      </w:r>
      <w:r w:rsidRPr="00491CBB">
        <w:t>, the Best Workplaces in Consulting &amp; Professional Services ranking</w:t>
      </w:r>
      <w:r w:rsidR="00A23A23">
        <w:t xml:space="preserve"> is </w:t>
      </w:r>
      <w:r w:rsidRPr="00491CBB">
        <w:t xml:space="preserve">based on feedback from more than 36,750 employees at Great Place to Work–Certified organizations in the consulting or professional services sectors. Employees completed </w:t>
      </w:r>
      <w:r>
        <w:t xml:space="preserve">an </w:t>
      </w:r>
      <w:r w:rsidRPr="00491CBB">
        <w:t>anonymous Trust Index© survey, answering questions about how frequently they experience the building blocks of a great workplace. Employees rate</w:t>
      </w:r>
      <w:r>
        <w:t>d</w:t>
      </w:r>
      <w:r w:rsidRPr="00491CBB">
        <w:t xml:space="preserve"> leadership strength, benefit quality, opportunities for professional growth and support for work-life balance</w:t>
      </w:r>
      <w:r>
        <w:t>,</w:t>
      </w:r>
      <w:r w:rsidRPr="00491CBB">
        <w:t xml:space="preserve"> among other factors. Results from the survey are highly reliable, having a 95 percent confidence level and a margin of error of 5 percent or less. </w:t>
      </w:r>
    </w:p>
    <w:p w14:paraId="389DB25A" w14:textId="77777777" w:rsidR="00491CBB" w:rsidRPr="00491CBB" w:rsidRDefault="00491CBB" w:rsidP="00491CBB"/>
    <w:p w14:paraId="537F7C26" w14:textId="4A927D1F" w:rsidR="00335FC0" w:rsidRPr="00491CBB" w:rsidRDefault="00491CBB" w:rsidP="00491CBB">
      <w:r w:rsidRPr="00491CBB">
        <w:t xml:space="preserve">Earning a place on this list indicates the company has distinguished itself from peers by creating a Great Place to Work </w:t>
      </w:r>
      <w:proofErr w:type="gramStart"/>
      <w:r w:rsidRPr="00491CBB">
        <w:t>For</w:t>
      </w:r>
      <w:proofErr w:type="gramEnd"/>
      <w:r w:rsidRPr="00491CBB">
        <w:t xml:space="preserve"> All™. Rankings reward organizations where not only the majority of their employees experience a great place to work, but these experiences are highly consistent regardless of who people are or what they do within the organization. Results </w:t>
      </w:r>
      <w:r w:rsidR="007154B7">
        <w:t>were</w:t>
      </w:r>
      <w:r w:rsidRPr="00491CBB">
        <w:t xml:space="preserve"> considered based on the complexity of the employee population and relative to peer performance.</w:t>
      </w:r>
    </w:p>
    <w:p w14:paraId="750476B4" w14:textId="77777777" w:rsidR="00491CBB" w:rsidRPr="00A63343" w:rsidRDefault="00491CBB" w:rsidP="00491CBB"/>
    <w:p w14:paraId="0B74FD68" w14:textId="538D8AB5" w:rsidR="00217EC2" w:rsidRPr="00C7252D" w:rsidRDefault="00217EC2" w:rsidP="00217EC2">
      <w:pPr>
        <w:rPr>
          <w:rFonts w:cs="Arial"/>
          <w:color w:val="000000"/>
          <w:shd w:val="clear" w:color="auto" w:fill="FFFFFF"/>
        </w:rPr>
      </w:pPr>
      <w:r w:rsidRPr="00C7252D">
        <w:rPr>
          <w:rStyle w:val="Strong"/>
          <w:rFonts w:cs="Arial"/>
          <w:color w:val="000000"/>
          <w:bdr w:val="none" w:sz="0" w:space="0" w:color="auto" w:frame="1"/>
        </w:rPr>
        <w:t>About Great Place to Work</w:t>
      </w:r>
      <w:r w:rsidRPr="00C7252D">
        <w:rPr>
          <w:rFonts w:cs="Arial"/>
          <w:color w:val="000000"/>
        </w:rPr>
        <w:br/>
      </w:r>
      <w:r w:rsidRPr="00C7252D">
        <w:rPr>
          <w:rFonts w:cs="Arial"/>
          <w:color w:val="000000"/>
        </w:rPr>
        <w:br/>
      </w:r>
      <w:hyperlink r:id="rId8" w:history="1">
        <w:r w:rsidRPr="00C7252D">
          <w:rPr>
            <w:rStyle w:val="Hyperlink"/>
            <w:rFonts w:cs="Arial"/>
            <w:shd w:val="clear" w:color="auto" w:fill="FFFFFF"/>
          </w:rPr>
          <w:t>Great Place to Work</w:t>
        </w:r>
      </w:hyperlink>
      <w:r w:rsidRPr="00C7252D">
        <w:rPr>
          <w:rFonts w:cs="Arial"/>
          <w:color w:val="000000"/>
          <w:shd w:val="clear" w:color="auto" w:fill="FFFFFF"/>
        </w:rPr>
        <w:t xml:space="preserve"> is the global authority on high-trust, high-performance workplace cultures. Through proprietary assessment tools, advisory services, and certification programs, including Best Workplaces lists and workpla</w:t>
      </w:r>
      <w:r>
        <w:rPr>
          <w:rFonts w:cs="Arial"/>
          <w:color w:val="000000"/>
          <w:shd w:val="clear" w:color="auto" w:fill="FFFFFF"/>
        </w:rPr>
        <w:t>ce reviews, Great Place to Work</w:t>
      </w:r>
      <w:r w:rsidRPr="00C7252D">
        <w:rPr>
          <w:rFonts w:cs="Arial"/>
          <w:color w:val="000000"/>
          <w:shd w:val="clear" w:color="auto" w:fill="FFFFFF"/>
        </w:rPr>
        <w:t xml:space="preserve"> provides the benchmarks, framework and expertise needed to create, sustain and recognize outstanding workplace cultures. In the Uni</w:t>
      </w:r>
      <w:r>
        <w:rPr>
          <w:rFonts w:cs="Arial"/>
          <w:color w:val="000000"/>
          <w:shd w:val="clear" w:color="auto" w:fill="FFFFFF"/>
        </w:rPr>
        <w:t>ted States, Great Place to Work</w:t>
      </w:r>
      <w:r w:rsidRPr="00C7252D">
        <w:rPr>
          <w:rFonts w:cs="Arial"/>
          <w:color w:val="000000"/>
          <w:shd w:val="clear" w:color="auto" w:fill="FFFFFF"/>
        </w:rPr>
        <w:t xml:space="preserve"> produces the annual </w:t>
      </w:r>
      <w:r w:rsidRPr="00DE1C15">
        <w:rPr>
          <w:rFonts w:cs="Arial"/>
          <w:i/>
          <w:color w:val="000000"/>
          <w:shd w:val="clear" w:color="auto" w:fill="FFFFFF"/>
        </w:rPr>
        <w:t>Fortune</w:t>
      </w:r>
      <w:r w:rsidRPr="00C7252D">
        <w:rPr>
          <w:rFonts w:cs="Arial"/>
          <w:color w:val="000000"/>
          <w:shd w:val="clear" w:color="auto" w:fill="FFFFFF"/>
        </w:rPr>
        <w:t xml:space="preserve"> "100 Best Companies to Work </w:t>
      </w:r>
      <w:proofErr w:type="gramStart"/>
      <w:r w:rsidRPr="00C7252D">
        <w:rPr>
          <w:rFonts w:cs="Arial"/>
          <w:color w:val="000000"/>
          <w:shd w:val="clear" w:color="auto" w:fill="FFFFFF"/>
        </w:rPr>
        <w:t>For</w:t>
      </w:r>
      <w:proofErr w:type="gramEnd"/>
      <w:r w:rsidRPr="00C7252D">
        <w:rPr>
          <w:rFonts w:cs="Arial"/>
          <w:color w:val="000000"/>
          <w:shd w:val="clear" w:color="auto" w:fill="FFFFFF"/>
        </w:rPr>
        <w:t xml:space="preserve">®" and </w:t>
      </w:r>
      <w:r>
        <w:rPr>
          <w:rFonts w:cs="Arial"/>
          <w:color w:val="000000"/>
          <w:shd w:val="clear" w:color="auto" w:fill="FFFFFF"/>
        </w:rPr>
        <w:t>a series of Great Place to Work</w:t>
      </w:r>
      <w:r w:rsidRPr="00C7252D">
        <w:rPr>
          <w:rFonts w:cs="Arial"/>
          <w:color w:val="000000"/>
          <w:shd w:val="clear" w:color="auto" w:fill="FFFFFF"/>
        </w:rPr>
        <w:t xml:space="preserve"> Best Workplaces lists, including lists for Millennials, Women, Diversity, Small and Medium Companies and over a half dozen different industries.</w:t>
      </w:r>
    </w:p>
    <w:p w14:paraId="222A2D2A" w14:textId="77777777" w:rsidR="00217EC2" w:rsidRPr="00C7252D" w:rsidRDefault="00217EC2" w:rsidP="00217EC2">
      <w:pPr>
        <w:rPr>
          <w:rFonts w:cs="Arial"/>
          <w:color w:val="000000"/>
          <w:shd w:val="clear" w:color="auto" w:fill="FFFFFF"/>
        </w:rPr>
      </w:pPr>
    </w:p>
    <w:p w14:paraId="7F89D8BD" w14:textId="466DC718" w:rsidR="00725DFB" w:rsidRPr="00C7252D" w:rsidRDefault="00217EC2" w:rsidP="00725DFB">
      <w:r>
        <w:rPr>
          <w:rFonts w:cs="Arial"/>
          <w:color w:val="000000"/>
          <w:shd w:val="clear" w:color="auto" w:fill="FFFFFF"/>
        </w:rPr>
        <w:t>Follow Great Place to Work</w:t>
      </w:r>
      <w:r w:rsidRPr="00C7252D">
        <w:rPr>
          <w:rFonts w:cs="Arial"/>
          <w:color w:val="000000"/>
          <w:shd w:val="clear" w:color="auto" w:fill="FFFFFF"/>
        </w:rPr>
        <w:t xml:space="preserve"> online at </w:t>
      </w:r>
      <w:hyperlink r:id="rId9" w:history="1">
        <w:r w:rsidR="00872120">
          <w:rPr>
            <w:rStyle w:val="Hyperlink"/>
            <w:rFonts w:cs="Arial"/>
            <w:shd w:val="clear" w:color="auto" w:fill="FFFFFF"/>
          </w:rPr>
          <w:t>www.greatplacetowork.com</w:t>
        </w:r>
      </w:hyperlink>
      <w:r>
        <w:rPr>
          <w:rFonts w:cs="Arial"/>
          <w:color w:val="000000"/>
          <w:shd w:val="clear" w:color="auto" w:fill="FFFFFF"/>
        </w:rPr>
        <w:t xml:space="preserve"> </w:t>
      </w:r>
      <w:r w:rsidRPr="00C7252D">
        <w:rPr>
          <w:rFonts w:cs="Arial"/>
          <w:color w:val="000000"/>
          <w:shd w:val="clear" w:color="auto" w:fill="FFFFFF"/>
        </w:rPr>
        <w:t xml:space="preserve">and on Twitter at </w:t>
      </w:r>
      <w:hyperlink r:id="rId10" w:history="1">
        <w:r w:rsidRPr="00335FC0">
          <w:rPr>
            <w:rStyle w:val="Hyperlink"/>
            <w:rFonts w:cs="Arial"/>
            <w:shd w:val="clear" w:color="auto" w:fill="FFFFFF"/>
          </w:rPr>
          <w:t>@GPTW_US</w:t>
        </w:r>
      </w:hyperlink>
      <w:r w:rsidRPr="00C7252D">
        <w:rPr>
          <w:rFonts w:cs="Arial"/>
          <w:color w:val="000000"/>
          <w:shd w:val="clear" w:color="auto" w:fill="FFFFFF"/>
        </w:rPr>
        <w:t>.</w:t>
      </w:r>
      <w:r w:rsidR="00725DFB">
        <w:rPr>
          <w:rFonts w:cs="Arial"/>
          <w:color w:val="000000"/>
          <w:shd w:val="clear" w:color="auto" w:fill="FFFFFF"/>
        </w:rPr>
        <w:t xml:space="preserve"> </w:t>
      </w:r>
      <w:r w:rsidR="00725DFB" w:rsidRPr="00CB6CF5">
        <w:t>When sharing on social media about the 201</w:t>
      </w:r>
      <w:r w:rsidR="00725DFB">
        <w:t>7</w:t>
      </w:r>
      <w:r w:rsidR="00725DFB" w:rsidRPr="00CB6CF5">
        <w:t xml:space="preserve"> </w:t>
      </w:r>
      <w:r w:rsidR="00A268EF">
        <w:t>Best Workplaces in</w:t>
      </w:r>
      <w:r w:rsidR="00725DFB" w:rsidRPr="001651D5">
        <w:t xml:space="preserve"> </w:t>
      </w:r>
      <w:r w:rsidR="00A268EF">
        <w:t>Consulting &amp; Professional Services</w:t>
      </w:r>
      <w:r w:rsidR="00725DFB">
        <w:t>, please</w:t>
      </w:r>
      <w:r w:rsidR="00725DFB" w:rsidRPr="00CB6CF5">
        <w:t xml:space="preserve"> use the hashtag: #bestworkplaces.</w:t>
      </w:r>
    </w:p>
    <w:p w14:paraId="726D677C" w14:textId="0CE9C727" w:rsidR="00755745" w:rsidRPr="00A63343" w:rsidRDefault="00755745" w:rsidP="00217EC2">
      <w:pPr>
        <w:rPr>
          <w:rFonts w:cs="Arial"/>
          <w:color w:val="000000"/>
          <w:shd w:val="clear" w:color="auto" w:fill="FFFFFF"/>
        </w:rPr>
      </w:pPr>
      <w:bookmarkStart w:id="0" w:name="_GoBack"/>
      <w:bookmarkEnd w:id="0"/>
    </w:p>
    <w:sectPr w:rsidR="00755745" w:rsidRPr="00A63343" w:rsidSect="008A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7F"/>
    <w:multiLevelType w:val="hybridMultilevel"/>
    <w:tmpl w:val="3AAC4F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C"/>
    <w:rsid w:val="0002156F"/>
    <w:rsid w:val="00054C83"/>
    <w:rsid w:val="000812F6"/>
    <w:rsid w:val="00095FA1"/>
    <w:rsid w:val="000A4A29"/>
    <w:rsid w:val="000B1850"/>
    <w:rsid w:val="000B594C"/>
    <w:rsid w:val="001041D2"/>
    <w:rsid w:val="00140D4B"/>
    <w:rsid w:val="0015358D"/>
    <w:rsid w:val="00195663"/>
    <w:rsid w:val="001956BE"/>
    <w:rsid w:val="001D4FC2"/>
    <w:rsid w:val="00203DB1"/>
    <w:rsid w:val="00204E24"/>
    <w:rsid w:val="00210F7B"/>
    <w:rsid w:val="00217EC2"/>
    <w:rsid w:val="00230894"/>
    <w:rsid w:val="002808E9"/>
    <w:rsid w:val="00287ACD"/>
    <w:rsid w:val="002A04FB"/>
    <w:rsid w:val="002A5D5E"/>
    <w:rsid w:val="002C38DC"/>
    <w:rsid w:val="002D399F"/>
    <w:rsid w:val="00327BF1"/>
    <w:rsid w:val="00335FC0"/>
    <w:rsid w:val="00365062"/>
    <w:rsid w:val="003C17ED"/>
    <w:rsid w:val="003E10A1"/>
    <w:rsid w:val="004524DE"/>
    <w:rsid w:val="004838D7"/>
    <w:rsid w:val="00491CBB"/>
    <w:rsid w:val="00492E05"/>
    <w:rsid w:val="00495EAF"/>
    <w:rsid w:val="00503BC1"/>
    <w:rsid w:val="00507501"/>
    <w:rsid w:val="00522826"/>
    <w:rsid w:val="00540C95"/>
    <w:rsid w:val="00574223"/>
    <w:rsid w:val="005A68B6"/>
    <w:rsid w:val="005C5B12"/>
    <w:rsid w:val="00604841"/>
    <w:rsid w:val="006177BF"/>
    <w:rsid w:val="006B0034"/>
    <w:rsid w:val="006D4947"/>
    <w:rsid w:val="007154B7"/>
    <w:rsid w:val="007215EA"/>
    <w:rsid w:val="00725DFB"/>
    <w:rsid w:val="00755745"/>
    <w:rsid w:val="00756572"/>
    <w:rsid w:val="00766203"/>
    <w:rsid w:val="007B4437"/>
    <w:rsid w:val="0080679B"/>
    <w:rsid w:val="0084096A"/>
    <w:rsid w:val="00843BB2"/>
    <w:rsid w:val="00872120"/>
    <w:rsid w:val="008A0924"/>
    <w:rsid w:val="008C1240"/>
    <w:rsid w:val="008E2F37"/>
    <w:rsid w:val="008F0E13"/>
    <w:rsid w:val="00911E45"/>
    <w:rsid w:val="00944574"/>
    <w:rsid w:val="00957625"/>
    <w:rsid w:val="00984ECB"/>
    <w:rsid w:val="009B718A"/>
    <w:rsid w:val="009C38A6"/>
    <w:rsid w:val="009C520A"/>
    <w:rsid w:val="009D330F"/>
    <w:rsid w:val="009E01CB"/>
    <w:rsid w:val="00A23A23"/>
    <w:rsid w:val="00A268EF"/>
    <w:rsid w:val="00A44665"/>
    <w:rsid w:val="00A61BAE"/>
    <w:rsid w:val="00A63343"/>
    <w:rsid w:val="00A906D9"/>
    <w:rsid w:val="00AA4528"/>
    <w:rsid w:val="00AA498A"/>
    <w:rsid w:val="00AA7442"/>
    <w:rsid w:val="00AB27E7"/>
    <w:rsid w:val="00AC1B17"/>
    <w:rsid w:val="00B213FA"/>
    <w:rsid w:val="00B461FE"/>
    <w:rsid w:val="00B85E1D"/>
    <w:rsid w:val="00BE27F0"/>
    <w:rsid w:val="00BE5694"/>
    <w:rsid w:val="00C7252D"/>
    <w:rsid w:val="00CA6633"/>
    <w:rsid w:val="00CB6CF5"/>
    <w:rsid w:val="00CC1714"/>
    <w:rsid w:val="00CE527E"/>
    <w:rsid w:val="00DB0FB4"/>
    <w:rsid w:val="00DB725F"/>
    <w:rsid w:val="00DE1C15"/>
    <w:rsid w:val="00E60936"/>
    <w:rsid w:val="00E64E56"/>
    <w:rsid w:val="00EC6A7C"/>
    <w:rsid w:val="00ED4CE5"/>
    <w:rsid w:val="00F10312"/>
    <w:rsid w:val="00F77FC4"/>
    <w:rsid w:val="00FC10E4"/>
    <w:rsid w:val="00FD2831"/>
    <w:rsid w:val="00FE3DFB"/>
    <w:rsid w:val="39436B54"/>
    <w:rsid w:val="3BE37C42"/>
    <w:rsid w:val="5FC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D5A3"/>
  <w15:docId w15:val="{FF9821FB-39DB-40E6-B6F0-EC47A89F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7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5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74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55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7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57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94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2A04FB"/>
  </w:style>
  <w:style w:type="paragraph" w:customStyle="1" w:styleId="xmsonormal">
    <w:name w:val="x_msonormal"/>
    <w:basedOn w:val="Normal"/>
    <w:rsid w:val="00217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41D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atplacetowork.com/list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placetowork.com/best-workplaces/consulting/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reatplacetowork.com/press-releases?utm_source=online&amp;utm_medium=press-release&amp;utm_content=website&amp;utm_campaign=2017-consulting-professional-list" TargetMode="External"/><Relationship Id="rId10" Type="http://schemas.openxmlformats.org/officeDocument/2006/relationships/hyperlink" Target="https://twitter.com/GPTW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placeto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Rafter</dc:creator>
  <cp:lastModifiedBy>Travis Minetti</cp:lastModifiedBy>
  <cp:revision>2</cp:revision>
  <dcterms:created xsi:type="dcterms:W3CDTF">2017-02-15T23:58:00Z</dcterms:created>
  <dcterms:modified xsi:type="dcterms:W3CDTF">2017-02-15T23:58:00Z</dcterms:modified>
</cp:coreProperties>
</file>