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9F937" w14:textId="7C6569B8" w:rsidR="00755745" w:rsidRPr="00A63343" w:rsidRDefault="00755745" w:rsidP="00755745">
      <w:pPr>
        <w:rPr>
          <w:rFonts w:cs="Helvetica"/>
          <w:b/>
        </w:rPr>
      </w:pPr>
      <w:r w:rsidRPr="00A63343">
        <w:rPr>
          <w:rFonts w:cs="Helvetica"/>
          <w:b/>
        </w:rPr>
        <w:t xml:space="preserve">Please note this press release is EMBARGOED until </w:t>
      </w:r>
      <w:r w:rsidR="00C7252D" w:rsidRPr="00A63343">
        <w:rPr>
          <w:rFonts w:cs="Helvetica"/>
          <w:b/>
        </w:rPr>
        <w:t xml:space="preserve">7 AM ET, </w:t>
      </w:r>
      <w:r w:rsidR="00EC6A7C">
        <w:rPr>
          <w:rFonts w:cs="Helvetica"/>
          <w:b/>
        </w:rPr>
        <w:t>Thursday</w:t>
      </w:r>
      <w:r w:rsidR="001D4FC2" w:rsidRPr="00A63343">
        <w:rPr>
          <w:rFonts w:cs="Helvetica"/>
          <w:b/>
        </w:rPr>
        <w:t xml:space="preserve">, </w:t>
      </w:r>
      <w:r w:rsidR="00EC6A7C">
        <w:rPr>
          <w:rFonts w:cs="Helvetica"/>
          <w:b/>
        </w:rPr>
        <w:t>February 9</w:t>
      </w:r>
      <w:r w:rsidRPr="00A63343">
        <w:rPr>
          <w:rFonts w:cs="Helvetica"/>
          <w:b/>
        </w:rPr>
        <w:t xml:space="preserve">. </w:t>
      </w:r>
    </w:p>
    <w:p w14:paraId="137A7A8A" w14:textId="77777777" w:rsidR="00755745" w:rsidRPr="00A63343" w:rsidRDefault="00755745" w:rsidP="00755745">
      <w:pPr>
        <w:rPr>
          <w:rStyle w:val="Strong"/>
          <w:rFonts w:cs="Arial"/>
          <w:color w:val="000000"/>
          <w:bdr w:val="none" w:sz="0" w:space="0" w:color="auto" w:frame="1"/>
        </w:rPr>
      </w:pPr>
    </w:p>
    <w:p w14:paraId="5CBBC584" w14:textId="62FEB192" w:rsidR="00755745" w:rsidRPr="00A63343" w:rsidRDefault="00755745" w:rsidP="00755745">
      <w:r w:rsidRPr="00A63343">
        <w:rPr>
          <w:highlight w:val="yellow"/>
        </w:rPr>
        <w:t>(</w:t>
      </w:r>
      <w:r w:rsidR="00984ECB">
        <w:rPr>
          <w:highlight w:val="yellow"/>
        </w:rPr>
        <w:t>Organization</w:t>
      </w:r>
      <w:r w:rsidRPr="00A63343">
        <w:rPr>
          <w:highlight w:val="yellow"/>
        </w:rPr>
        <w:t xml:space="preserve"> logo)</w:t>
      </w:r>
    </w:p>
    <w:p w14:paraId="2A953A70" w14:textId="77777777" w:rsidR="00755745" w:rsidRPr="00A63343" w:rsidRDefault="00755745" w:rsidP="00755745"/>
    <w:p w14:paraId="39EF9A3A" w14:textId="77777777" w:rsidR="00755745" w:rsidRPr="00A63343" w:rsidRDefault="00755745" w:rsidP="00755745">
      <w:pPr>
        <w:rPr>
          <w:highlight w:val="yellow"/>
        </w:rPr>
      </w:pPr>
      <w:r w:rsidRPr="00A63343">
        <w:rPr>
          <w:highlight w:val="yellow"/>
        </w:rPr>
        <w:t xml:space="preserve">Contact: (Name of Primary Contact) </w:t>
      </w:r>
    </w:p>
    <w:p w14:paraId="37FC7E1C" w14:textId="77777777" w:rsidR="00755745" w:rsidRPr="00A63343" w:rsidRDefault="00755745" w:rsidP="00755745">
      <w:pPr>
        <w:rPr>
          <w:highlight w:val="yellow"/>
        </w:rPr>
      </w:pPr>
      <w:r w:rsidRPr="00A63343">
        <w:rPr>
          <w:highlight w:val="yellow"/>
        </w:rPr>
        <w:t xml:space="preserve">Phone: (Contact Phone Number) </w:t>
      </w:r>
    </w:p>
    <w:p w14:paraId="6C7EC63F" w14:textId="77777777" w:rsidR="00755745" w:rsidRPr="00A63343" w:rsidRDefault="00755745" w:rsidP="00755745">
      <w:r w:rsidRPr="00A63343">
        <w:rPr>
          <w:highlight w:val="yellow"/>
        </w:rPr>
        <w:t>Email: (Contact Email Address)</w:t>
      </w:r>
      <w:r w:rsidRPr="00A63343">
        <w:t xml:space="preserve"> </w:t>
      </w:r>
    </w:p>
    <w:p w14:paraId="56884311" w14:textId="77777777" w:rsidR="00755745" w:rsidRPr="00A63343" w:rsidRDefault="00755745" w:rsidP="00755745"/>
    <w:p w14:paraId="4481B778" w14:textId="77777777" w:rsidR="00755745" w:rsidRPr="00A63343" w:rsidRDefault="00755745" w:rsidP="00755745">
      <w:r w:rsidRPr="00A63343">
        <w:rPr>
          <w:highlight w:val="yellow"/>
        </w:rPr>
        <w:t>(Date of Release)</w:t>
      </w:r>
    </w:p>
    <w:p w14:paraId="3F685DB2" w14:textId="77777777" w:rsidR="00755745" w:rsidRPr="00A63343" w:rsidRDefault="00755745" w:rsidP="00755745">
      <w:pPr>
        <w:rPr>
          <w:rStyle w:val="Strong"/>
          <w:rFonts w:cs="Arial"/>
          <w:color w:val="000000"/>
          <w:bdr w:val="none" w:sz="0" w:space="0" w:color="auto" w:frame="1"/>
        </w:rPr>
      </w:pPr>
    </w:p>
    <w:p w14:paraId="1F6F8AA2" w14:textId="5FEF12AB" w:rsidR="00755745" w:rsidRDefault="00755745" w:rsidP="00335FC0">
      <w:pPr>
        <w:pStyle w:val="NormalWeb"/>
        <w:shd w:val="clear" w:color="auto" w:fill="FFFFFF"/>
        <w:spacing w:before="0" w:beforeAutospacing="0" w:after="150" w:afterAutospacing="0"/>
        <w:jc w:val="center"/>
        <w:rPr>
          <w:rStyle w:val="Strong"/>
          <w:rFonts w:asciiTheme="minorHAnsi" w:hAnsiTheme="minorHAnsi" w:cs="Helvetica"/>
          <w:sz w:val="28"/>
          <w:szCs w:val="22"/>
        </w:rPr>
      </w:pPr>
      <w:r w:rsidRPr="00A63343">
        <w:rPr>
          <w:rStyle w:val="Strong"/>
          <w:rFonts w:asciiTheme="minorHAnsi" w:hAnsiTheme="minorHAnsi" w:cs="Helvetica"/>
          <w:sz w:val="28"/>
          <w:szCs w:val="22"/>
        </w:rPr>
        <w:t xml:space="preserve">Great Place to Work® and </w:t>
      </w:r>
      <w:r w:rsidRPr="00DE1C15">
        <w:rPr>
          <w:rStyle w:val="Strong"/>
          <w:rFonts w:asciiTheme="minorHAnsi" w:hAnsiTheme="minorHAnsi" w:cs="Helvetica"/>
          <w:i/>
          <w:sz w:val="28"/>
          <w:szCs w:val="22"/>
        </w:rPr>
        <w:t>Fortune</w:t>
      </w:r>
      <w:r w:rsidRPr="00A63343">
        <w:rPr>
          <w:rStyle w:val="Strong"/>
          <w:rFonts w:asciiTheme="minorHAnsi" w:hAnsiTheme="minorHAnsi" w:cs="Helvetica"/>
          <w:sz w:val="28"/>
          <w:szCs w:val="22"/>
        </w:rPr>
        <w:t xml:space="preserve"> Name </w:t>
      </w:r>
      <w:r w:rsidRPr="00EC6A7C">
        <w:rPr>
          <w:rStyle w:val="Strong"/>
          <w:rFonts w:asciiTheme="minorHAnsi" w:hAnsiTheme="minorHAnsi" w:cs="Helvetica"/>
          <w:sz w:val="28"/>
          <w:szCs w:val="22"/>
          <w:highlight w:val="yellow"/>
        </w:rPr>
        <w:t>[</w:t>
      </w:r>
      <w:r w:rsidR="00BE27F0">
        <w:rPr>
          <w:rStyle w:val="Strong"/>
          <w:rFonts w:asciiTheme="minorHAnsi" w:hAnsiTheme="minorHAnsi" w:cs="Helvetica"/>
          <w:sz w:val="28"/>
          <w:szCs w:val="22"/>
          <w:highlight w:val="yellow"/>
        </w:rPr>
        <w:t>ORGANIZATION</w:t>
      </w:r>
      <w:r w:rsidRPr="00EC6A7C">
        <w:rPr>
          <w:rStyle w:val="Strong"/>
          <w:rFonts w:asciiTheme="minorHAnsi" w:hAnsiTheme="minorHAnsi" w:cs="Helvetica"/>
          <w:sz w:val="28"/>
          <w:szCs w:val="22"/>
          <w:highlight w:val="yellow"/>
        </w:rPr>
        <w:t>]</w:t>
      </w:r>
      <w:r w:rsidRPr="00A63343">
        <w:rPr>
          <w:rStyle w:val="Strong"/>
          <w:rFonts w:asciiTheme="minorHAnsi" w:hAnsiTheme="minorHAnsi" w:cs="Helvetica"/>
          <w:sz w:val="28"/>
          <w:szCs w:val="22"/>
        </w:rPr>
        <w:t xml:space="preserve"> One of the </w:t>
      </w:r>
      <w:r w:rsidR="007B4437">
        <w:rPr>
          <w:rStyle w:val="Strong"/>
          <w:rFonts w:asciiTheme="minorHAnsi" w:hAnsiTheme="minorHAnsi" w:cs="Helvetica"/>
          <w:sz w:val="28"/>
          <w:szCs w:val="22"/>
        </w:rPr>
        <w:t>Best Workplaces for Giving Back</w:t>
      </w:r>
    </w:p>
    <w:p w14:paraId="14C7B534" w14:textId="77777777" w:rsidR="00EC6A7C" w:rsidRPr="00A63343" w:rsidRDefault="00EC6A7C" w:rsidP="00335FC0">
      <w:pPr>
        <w:pStyle w:val="NormalWeb"/>
        <w:shd w:val="clear" w:color="auto" w:fill="FFFFFF"/>
        <w:spacing w:before="0" w:beforeAutospacing="0" w:after="150" w:afterAutospacing="0"/>
        <w:jc w:val="center"/>
        <w:rPr>
          <w:rFonts w:asciiTheme="minorHAnsi" w:hAnsiTheme="minorHAnsi" w:cs="Helvetica"/>
          <w:b/>
          <w:bCs/>
          <w:sz w:val="28"/>
          <w:szCs w:val="22"/>
        </w:rPr>
      </w:pPr>
    </w:p>
    <w:p w14:paraId="15263236" w14:textId="280A6B3F" w:rsidR="00755745" w:rsidRPr="00A63343" w:rsidRDefault="00755745" w:rsidP="00755745">
      <w:r w:rsidRPr="00A63343">
        <w:rPr>
          <w:highlight w:val="yellow"/>
        </w:rPr>
        <w:t xml:space="preserve"> [City, State]</w:t>
      </w:r>
      <w:r w:rsidRPr="00A63343">
        <w:t xml:space="preserve"> – </w:t>
      </w:r>
      <w:r w:rsidR="00DE1C15">
        <w:t xml:space="preserve">At </w:t>
      </w:r>
      <w:r w:rsidRPr="00AA7442">
        <w:rPr>
          <w:highlight w:val="yellow"/>
        </w:rPr>
        <w:t>[</w:t>
      </w:r>
      <w:r w:rsidR="00BE27F0">
        <w:rPr>
          <w:highlight w:val="yellow"/>
        </w:rPr>
        <w:t>ORGANIZATION</w:t>
      </w:r>
      <w:r w:rsidR="001D4FC2" w:rsidRPr="00AA7442">
        <w:rPr>
          <w:highlight w:val="yellow"/>
        </w:rPr>
        <w:t>]</w:t>
      </w:r>
      <w:r w:rsidR="00DE1C15">
        <w:t xml:space="preserve">, our colleagues’ good work </w:t>
      </w:r>
      <w:r w:rsidR="00540C95">
        <w:t>goes beyond</w:t>
      </w:r>
      <w:r w:rsidR="00DE1C15">
        <w:t xml:space="preserve"> the service they deliver to our </w:t>
      </w:r>
      <w:r w:rsidR="00DE1C15" w:rsidRPr="00DE1C15">
        <w:rPr>
          <w:highlight w:val="yellow"/>
        </w:rPr>
        <w:t>clients/customers/users</w:t>
      </w:r>
      <w:r w:rsidR="00DE1C15">
        <w:t xml:space="preserve">. We’re </w:t>
      </w:r>
      <w:r w:rsidR="002A5D5E">
        <w:t xml:space="preserve">actively </w:t>
      </w:r>
      <w:r w:rsidR="00DE1C15">
        <w:t>dedicated to making a positive impact</w:t>
      </w:r>
      <w:r w:rsidR="002A5D5E">
        <w:t xml:space="preserve"> in the world. </w:t>
      </w:r>
      <w:r w:rsidR="009B718A">
        <w:t>S</w:t>
      </w:r>
      <w:r w:rsidR="00DE1C15">
        <w:t xml:space="preserve">o we’re excited to announce </w:t>
      </w:r>
      <w:r w:rsidR="00DE1C15" w:rsidRPr="00AA7442">
        <w:rPr>
          <w:highlight w:val="yellow"/>
        </w:rPr>
        <w:t>[</w:t>
      </w:r>
      <w:r w:rsidR="009B718A">
        <w:rPr>
          <w:highlight w:val="yellow"/>
        </w:rPr>
        <w:t>ORGANIZATION</w:t>
      </w:r>
      <w:r w:rsidR="00DE1C15" w:rsidRPr="00AA7442">
        <w:rPr>
          <w:highlight w:val="yellow"/>
        </w:rPr>
        <w:t>]</w:t>
      </w:r>
      <w:r w:rsidR="00DE1C15" w:rsidRPr="00DE1C15">
        <w:t xml:space="preserve"> has been </w:t>
      </w:r>
      <w:r w:rsidR="00DE1C15">
        <w:t xml:space="preserve">named one of the 2017 Best Workplaces for Giving Back by consultancy </w:t>
      </w:r>
      <w:hyperlink r:id="rId5" w:history="1">
        <w:r w:rsidR="00DE1C15" w:rsidRPr="008F0E13">
          <w:rPr>
            <w:rStyle w:val="Hyperlink"/>
          </w:rPr>
          <w:t>Great Place to Work</w:t>
        </w:r>
      </w:hyperlink>
      <w:r w:rsidR="00DE1C15">
        <w:t xml:space="preserve"> and </w:t>
      </w:r>
      <w:r w:rsidR="00DE1C15" w:rsidRPr="00DE1C15">
        <w:rPr>
          <w:i/>
        </w:rPr>
        <w:t>Fortune</w:t>
      </w:r>
      <w:r w:rsidR="00DE1C15">
        <w:t>.</w:t>
      </w:r>
    </w:p>
    <w:p w14:paraId="7560EE6C" w14:textId="77777777" w:rsidR="00755745" w:rsidRPr="00A63343" w:rsidRDefault="00755745" w:rsidP="00755745"/>
    <w:p w14:paraId="48BEC2A1" w14:textId="7638F0AC" w:rsidR="00B85E1D" w:rsidRDefault="00755745" w:rsidP="00B85E1D">
      <w:r w:rsidRPr="00A63343">
        <w:rPr>
          <w:highlight w:val="yellow"/>
        </w:rPr>
        <w:t>[</w:t>
      </w:r>
      <w:r w:rsidR="00BE27F0">
        <w:rPr>
          <w:highlight w:val="yellow"/>
        </w:rPr>
        <w:t>ORGANIZATION</w:t>
      </w:r>
      <w:r w:rsidRPr="00DB0FB4">
        <w:rPr>
          <w:highlight w:val="yellow"/>
        </w:rPr>
        <w:t>]</w:t>
      </w:r>
      <w:r w:rsidRPr="00A63343">
        <w:t xml:space="preserve"> ranked </w:t>
      </w:r>
      <w:r w:rsidRPr="00AA7442">
        <w:rPr>
          <w:highlight w:val="yellow"/>
        </w:rPr>
        <w:t>[</w:t>
      </w:r>
      <w:r w:rsidR="00911E45">
        <w:rPr>
          <w:highlight w:val="yellow"/>
        </w:rPr>
        <w:t>n</w:t>
      </w:r>
      <w:r w:rsidRPr="00A63343">
        <w:rPr>
          <w:highlight w:val="yellow"/>
        </w:rPr>
        <w:t>o. #</w:t>
      </w:r>
      <w:r w:rsidRPr="00AA7442">
        <w:rPr>
          <w:highlight w:val="yellow"/>
        </w:rPr>
        <w:t>]</w:t>
      </w:r>
      <w:r w:rsidRPr="00A63343">
        <w:t xml:space="preserve"> on</w:t>
      </w:r>
      <w:r w:rsidR="00B461FE">
        <w:t xml:space="preserve"> </w:t>
      </w:r>
      <w:hyperlink r:id="rId6" w:history="1">
        <w:r w:rsidRPr="00217EC2">
          <w:rPr>
            <w:rStyle w:val="Hyperlink"/>
          </w:rPr>
          <w:t>the list</w:t>
        </w:r>
      </w:hyperlink>
      <w:r w:rsidRPr="00A63343">
        <w:t xml:space="preserve">, </w:t>
      </w:r>
      <w:r w:rsidR="00217EC2" w:rsidRPr="00C7252D">
        <w:t xml:space="preserve">which is based on </w:t>
      </w:r>
      <w:r w:rsidR="00365062">
        <w:t xml:space="preserve">more than 350,000 surveys of employees </w:t>
      </w:r>
      <w:r w:rsidR="00DB0FB4">
        <w:t>across</w:t>
      </w:r>
      <w:r w:rsidR="00365062">
        <w:t xml:space="preserve"> a range of industries, as well as their </w:t>
      </w:r>
      <w:r w:rsidR="00FE3DFB">
        <w:t>organization</w:t>
      </w:r>
      <w:bookmarkStart w:id="0" w:name="_GoBack"/>
      <w:bookmarkEnd w:id="0"/>
      <w:r w:rsidR="00FE3DFB">
        <w:t xml:space="preserve">s’ </w:t>
      </w:r>
      <w:r w:rsidR="00365062">
        <w:t xml:space="preserve">charitable programs and giving. </w:t>
      </w:r>
      <w:r w:rsidR="00287ACD">
        <w:t xml:space="preserve">These leading </w:t>
      </w:r>
      <w:r w:rsidR="009B718A">
        <w:t xml:space="preserve">workplaces </w:t>
      </w:r>
      <w:r w:rsidR="00287ACD">
        <w:t>go above and beyond to</w:t>
      </w:r>
      <w:r w:rsidR="002A5D5E">
        <w:t xml:space="preserve"> develop </w:t>
      </w:r>
      <w:r w:rsidR="00911E45">
        <w:t xml:space="preserve">endeavors in giving back </w:t>
      </w:r>
      <w:r w:rsidR="002A5D5E">
        <w:t xml:space="preserve">that ensure all team members feel they’re making a difference in the world. </w:t>
      </w:r>
      <w:r w:rsidR="00287ACD">
        <w:t>As a result, p</w:t>
      </w:r>
      <w:r w:rsidR="00365062">
        <w:t>eople at winning</w:t>
      </w:r>
      <w:r w:rsidR="002A5D5E">
        <w:t xml:space="preserve"> workplaces</w:t>
      </w:r>
      <w:r w:rsidR="00FE3DFB">
        <w:t xml:space="preserve"> </w:t>
      </w:r>
      <w:r w:rsidR="00287ACD">
        <w:t>report more pride in their</w:t>
      </w:r>
      <w:r w:rsidR="00365062">
        <w:t xml:space="preserve"> employers and </w:t>
      </w:r>
      <w:r w:rsidR="009B718A">
        <w:t xml:space="preserve">feeling deeper meaning in their </w:t>
      </w:r>
      <w:r w:rsidR="00DB0FB4">
        <w:t xml:space="preserve">day-to-day work. </w:t>
      </w:r>
    </w:p>
    <w:p w14:paraId="7B5B242B" w14:textId="77777777" w:rsidR="00BE5694" w:rsidRPr="00A63343" w:rsidRDefault="00BE5694" w:rsidP="00755745"/>
    <w:p w14:paraId="05297379" w14:textId="2537F31A" w:rsidR="00BE5694" w:rsidRPr="00A63343" w:rsidRDefault="00BE5694" w:rsidP="00BE5694">
      <w:r w:rsidRPr="00A63343">
        <w:rPr>
          <w:highlight w:val="yellow"/>
        </w:rPr>
        <w:t>[Quote from a</w:t>
      </w:r>
      <w:r w:rsidR="00911E45">
        <w:rPr>
          <w:highlight w:val="yellow"/>
        </w:rPr>
        <w:t>n</w:t>
      </w:r>
      <w:r w:rsidRPr="00A63343">
        <w:rPr>
          <w:highlight w:val="yellow"/>
        </w:rPr>
        <w:t xml:space="preserve"> </w:t>
      </w:r>
      <w:r w:rsidR="00095FA1">
        <w:rPr>
          <w:highlight w:val="yellow"/>
        </w:rPr>
        <w:t>executive</w:t>
      </w:r>
      <w:r w:rsidRPr="00A63343">
        <w:rPr>
          <w:highlight w:val="yellow"/>
        </w:rPr>
        <w:t>, potentially touching on:</w:t>
      </w:r>
    </w:p>
    <w:p w14:paraId="223F923F" w14:textId="77777777" w:rsidR="00BE5694" w:rsidRPr="00A63343" w:rsidRDefault="00BE5694" w:rsidP="00BE5694"/>
    <w:p w14:paraId="037BB1C2" w14:textId="40382311" w:rsidR="00AA7442" w:rsidRPr="00AA7442" w:rsidRDefault="00DB0FB4" w:rsidP="00BE5694">
      <w:pPr>
        <w:numPr>
          <w:ilvl w:val="0"/>
          <w:numId w:val="1"/>
        </w:numPr>
        <w:spacing w:line="276" w:lineRule="auto"/>
        <w:contextualSpacing/>
        <w:rPr>
          <w:highlight w:val="yellow"/>
        </w:rPr>
      </w:pPr>
      <w:r>
        <w:rPr>
          <w:highlight w:val="yellow"/>
        </w:rPr>
        <w:t xml:space="preserve">How </w:t>
      </w:r>
      <w:r w:rsidR="00AA7442">
        <w:rPr>
          <w:highlight w:val="yellow"/>
        </w:rPr>
        <w:t xml:space="preserve">you involve employees in your </w:t>
      </w:r>
      <w:r w:rsidR="009B718A">
        <w:rPr>
          <w:highlight w:val="yellow"/>
        </w:rPr>
        <w:t>organization</w:t>
      </w:r>
      <w:r w:rsidR="00AA7442">
        <w:rPr>
          <w:highlight w:val="yellow"/>
        </w:rPr>
        <w:t xml:space="preserve">’s </w:t>
      </w:r>
      <w:r>
        <w:rPr>
          <w:highlight w:val="yellow"/>
        </w:rPr>
        <w:t xml:space="preserve">charitable </w:t>
      </w:r>
      <w:r w:rsidR="00095FA1">
        <w:rPr>
          <w:highlight w:val="yellow"/>
        </w:rPr>
        <w:t>efforts</w:t>
      </w:r>
    </w:p>
    <w:p w14:paraId="7BDA3195" w14:textId="44A609AF" w:rsidR="00BE5694" w:rsidRPr="00AA7442" w:rsidRDefault="00FC10E4" w:rsidP="00BE5694">
      <w:pPr>
        <w:numPr>
          <w:ilvl w:val="0"/>
          <w:numId w:val="1"/>
        </w:numPr>
        <w:spacing w:line="276" w:lineRule="auto"/>
        <w:contextualSpacing/>
        <w:rPr>
          <w:highlight w:val="yellow"/>
        </w:rPr>
      </w:pPr>
      <w:r>
        <w:rPr>
          <w:highlight w:val="yellow"/>
        </w:rPr>
        <w:t xml:space="preserve">Giving </w:t>
      </w:r>
      <w:r w:rsidR="00DB0FB4">
        <w:rPr>
          <w:highlight w:val="yellow"/>
        </w:rPr>
        <w:t xml:space="preserve">programs or practices </w:t>
      </w:r>
      <w:r>
        <w:rPr>
          <w:highlight w:val="yellow"/>
        </w:rPr>
        <w:t xml:space="preserve">your </w:t>
      </w:r>
      <w:r w:rsidR="009B718A">
        <w:rPr>
          <w:highlight w:val="yellow"/>
        </w:rPr>
        <w:t>organization</w:t>
      </w:r>
      <w:r>
        <w:rPr>
          <w:highlight w:val="yellow"/>
        </w:rPr>
        <w:t xml:space="preserve"> is </w:t>
      </w:r>
      <w:r w:rsidR="00AA7442" w:rsidRPr="00AA7442">
        <w:rPr>
          <w:highlight w:val="yellow"/>
        </w:rPr>
        <w:t>especially proud of</w:t>
      </w:r>
    </w:p>
    <w:p w14:paraId="56242414" w14:textId="698C5288" w:rsidR="00BE5694" w:rsidRPr="00AA7442" w:rsidRDefault="00AA7442" w:rsidP="00AA7442">
      <w:pPr>
        <w:numPr>
          <w:ilvl w:val="0"/>
          <w:numId w:val="1"/>
        </w:numPr>
        <w:spacing w:line="276" w:lineRule="auto"/>
        <w:contextualSpacing/>
        <w:rPr>
          <w:highlight w:val="yellow"/>
        </w:rPr>
      </w:pPr>
      <w:r w:rsidRPr="00AA7442">
        <w:rPr>
          <w:highlight w:val="yellow"/>
        </w:rPr>
        <w:t>How those efforts reflect your values, mission or unique organizational culture</w:t>
      </w:r>
      <w:r w:rsidR="00FC10E4">
        <w:rPr>
          <w:highlight w:val="yellow"/>
        </w:rPr>
        <w:t>.</w:t>
      </w:r>
    </w:p>
    <w:p w14:paraId="7D672015" w14:textId="77777777" w:rsidR="00AA7442" w:rsidRPr="00A63343" w:rsidRDefault="00AA7442" w:rsidP="00AA7442">
      <w:pPr>
        <w:spacing w:line="276" w:lineRule="auto"/>
        <w:ind w:left="720"/>
        <w:contextualSpacing/>
      </w:pPr>
    </w:p>
    <w:p w14:paraId="43890A40" w14:textId="30CE557E" w:rsidR="00BE5694" w:rsidRDefault="006D4947" w:rsidP="00BE5694">
      <w:r>
        <w:rPr>
          <w:highlight w:val="yellow"/>
        </w:rPr>
        <w:t>Example: “</w:t>
      </w:r>
      <w:r w:rsidR="00AA7442">
        <w:rPr>
          <w:highlight w:val="yellow"/>
        </w:rPr>
        <w:t xml:space="preserve">Everyone in our company – from </w:t>
      </w:r>
      <w:r w:rsidR="005A68B6">
        <w:rPr>
          <w:highlight w:val="yellow"/>
        </w:rPr>
        <w:t>the</w:t>
      </w:r>
      <w:r w:rsidR="00AA7442">
        <w:rPr>
          <w:highlight w:val="yellow"/>
        </w:rPr>
        <w:t xml:space="preserve"> founder to our newest employees – can suggest ideas for how we </w:t>
      </w:r>
      <w:r w:rsidR="005A68B6">
        <w:rPr>
          <w:highlight w:val="yellow"/>
        </w:rPr>
        <w:t xml:space="preserve">distribute </w:t>
      </w:r>
      <w:r w:rsidR="00AA7442">
        <w:rPr>
          <w:highlight w:val="yellow"/>
        </w:rPr>
        <w:t xml:space="preserve">nearly </w:t>
      </w:r>
      <w:r w:rsidR="005A68B6">
        <w:rPr>
          <w:highlight w:val="yellow"/>
        </w:rPr>
        <w:t xml:space="preserve">$90,000 to </w:t>
      </w:r>
      <w:r w:rsidR="00FC10E4">
        <w:rPr>
          <w:highlight w:val="yellow"/>
        </w:rPr>
        <w:t xml:space="preserve">local </w:t>
      </w:r>
      <w:r w:rsidR="00CE527E">
        <w:rPr>
          <w:highlight w:val="yellow"/>
        </w:rPr>
        <w:t>nonprofit</w:t>
      </w:r>
      <w:r w:rsidR="005A68B6">
        <w:rPr>
          <w:highlight w:val="yellow"/>
        </w:rPr>
        <w:t xml:space="preserve">s each year. Our people also reflect our </w:t>
      </w:r>
      <w:r w:rsidR="00FC10E4">
        <w:rPr>
          <w:highlight w:val="yellow"/>
        </w:rPr>
        <w:t xml:space="preserve">company’s </w:t>
      </w:r>
      <w:r w:rsidR="005A68B6">
        <w:rPr>
          <w:highlight w:val="yellow"/>
        </w:rPr>
        <w:t xml:space="preserve">shared values through volunteer projects in partnership with the county homeless shelter and Habitat for Humanity. We’re deeply proud of this work, as well as </w:t>
      </w:r>
      <w:r w:rsidR="00FC10E4">
        <w:rPr>
          <w:highlight w:val="yellow"/>
        </w:rPr>
        <w:t xml:space="preserve">the </w:t>
      </w:r>
      <w:r w:rsidR="00AA7442">
        <w:rPr>
          <w:highlight w:val="yellow"/>
        </w:rPr>
        <w:t xml:space="preserve">integrity </w:t>
      </w:r>
      <w:r w:rsidR="005A68B6">
        <w:rPr>
          <w:highlight w:val="yellow"/>
        </w:rPr>
        <w:t>it reflects in the employees who serve our clients every day.</w:t>
      </w:r>
      <w:r>
        <w:rPr>
          <w:highlight w:val="yellow"/>
        </w:rPr>
        <w:t>”</w:t>
      </w:r>
    </w:p>
    <w:p w14:paraId="4E333118" w14:textId="77777777" w:rsidR="003C17ED" w:rsidRDefault="003C17ED" w:rsidP="00BE5694"/>
    <w:p w14:paraId="0CB2452B" w14:textId="3B157F08" w:rsidR="00365062" w:rsidRPr="00365062" w:rsidRDefault="00365062" w:rsidP="00BE5694">
      <w:r w:rsidRPr="00FC10E4">
        <w:rPr>
          <w:highlight w:val="yellow"/>
        </w:rPr>
        <w:t>[</w:t>
      </w:r>
      <w:r w:rsidR="00BE27F0">
        <w:rPr>
          <w:highlight w:val="yellow"/>
        </w:rPr>
        <w:t>ORGANIZATION</w:t>
      </w:r>
      <w:r w:rsidRPr="00FC10E4">
        <w:rPr>
          <w:highlight w:val="yellow"/>
        </w:rPr>
        <w:t>]</w:t>
      </w:r>
      <w:r w:rsidRPr="00365062">
        <w:t xml:space="preserve">’s work in the community also </w:t>
      </w:r>
      <w:r>
        <w:t xml:space="preserve">enhances the wellbeing </w:t>
      </w:r>
      <w:r w:rsidR="00CC1714">
        <w:t xml:space="preserve">and effectiveness </w:t>
      </w:r>
      <w:r>
        <w:t xml:space="preserve">of our team. </w:t>
      </w:r>
      <w:r w:rsidR="00F10312">
        <w:t>Great Place to Work’s research found that employees who</w:t>
      </w:r>
      <w:r w:rsidR="00CC1714">
        <w:t xml:space="preserve"> are strongly connected to their organization’s positive influence on the community report 4 to 11 times the </w:t>
      </w:r>
      <w:r w:rsidR="00BE27F0">
        <w:t>productivity, commitment</w:t>
      </w:r>
      <w:r w:rsidR="000812F6">
        <w:t xml:space="preserve">, </w:t>
      </w:r>
      <w:r w:rsidR="00BE27F0">
        <w:t xml:space="preserve">brand ambassadorship </w:t>
      </w:r>
      <w:r w:rsidR="000812F6">
        <w:t xml:space="preserve">and </w:t>
      </w:r>
      <w:r w:rsidR="00287ACD">
        <w:t xml:space="preserve">overall </w:t>
      </w:r>
      <w:r w:rsidR="00BE27F0">
        <w:t xml:space="preserve">work </w:t>
      </w:r>
      <w:r w:rsidR="00FC10E4">
        <w:t xml:space="preserve">experience </w:t>
      </w:r>
      <w:r w:rsidR="00CC1714">
        <w:t>as their</w:t>
      </w:r>
      <w:r w:rsidR="00FC10E4">
        <w:t xml:space="preserve"> peers</w:t>
      </w:r>
      <w:r w:rsidR="000812F6">
        <w:t>.</w:t>
      </w:r>
      <w:r>
        <w:t xml:space="preserve"> </w:t>
      </w:r>
    </w:p>
    <w:p w14:paraId="37B03FBB" w14:textId="77777777" w:rsidR="002A04FB" w:rsidRPr="00195663" w:rsidRDefault="002A04FB" w:rsidP="00604841"/>
    <w:p w14:paraId="4F4B27EB" w14:textId="42B72A5A" w:rsidR="00503BC1" w:rsidRPr="00195663" w:rsidRDefault="00503BC1" w:rsidP="00217EC2">
      <w:pPr>
        <w:pStyle w:val="xmsonormal"/>
        <w:shd w:val="clear" w:color="auto" w:fill="FFFFFF"/>
        <w:spacing w:before="0" w:beforeAutospacing="0" w:after="0" w:afterAutospacing="0"/>
        <w:rPr>
          <w:rFonts w:ascii="Calibri" w:hAnsi="Calibri"/>
          <w:sz w:val="22"/>
          <w:szCs w:val="22"/>
          <w:shd w:val="clear" w:color="auto" w:fill="FFFFFF"/>
        </w:rPr>
      </w:pPr>
      <w:r w:rsidRPr="00195663">
        <w:rPr>
          <w:rFonts w:ascii="Calibri" w:hAnsi="Calibri"/>
          <w:sz w:val="22"/>
          <w:szCs w:val="22"/>
          <w:shd w:val="clear" w:color="auto" w:fill="FFFFFF"/>
        </w:rPr>
        <w:t>“</w:t>
      </w:r>
      <w:r w:rsidR="000812F6">
        <w:rPr>
          <w:rFonts w:ascii="Calibri" w:hAnsi="Calibri"/>
          <w:sz w:val="22"/>
          <w:szCs w:val="22"/>
          <w:shd w:val="clear" w:color="auto" w:fill="FFFFFF"/>
        </w:rPr>
        <w:t xml:space="preserve">The Best Workplaces for Giving Back are accomplishing something greater than the sum of their contributions to worthy causes. They also </w:t>
      </w:r>
      <w:r w:rsidR="00FC10E4">
        <w:rPr>
          <w:rFonts w:ascii="Calibri" w:hAnsi="Calibri"/>
          <w:sz w:val="22"/>
          <w:szCs w:val="22"/>
          <w:shd w:val="clear" w:color="auto" w:fill="FFFFFF"/>
        </w:rPr>
        <w:t>offer</w:t>
      </w:r>
      <w:r w:rsidR="00CE527E">
        <w:rPr>
          <w:rFonts w:ascii="Calibri" w:hAnsi="Calibri"/>
          <w:sz w:val="22"/>
          <w:szCs w:val="22"/>
          <w:shd w:val="clear" w:color="auto" w:fill="FFFFFF"/>
        </w:rPr>
        <w:t xml:space="preserve"> employees </w:t>
      </w:r>
      <w:r w:rsidR="000812F6">
        <w:rPr>
          <w:rFonts w:ascii="Calibri" w:hAnsi="Calibri"/>
          <w:sz w:val="22"/>
          <w:szCs w:val="22"/>
          <w:shd w:val="clear" w:color="auto" w:fill="FFFFFF"/>
        </w:rPr>
        <w:t xml:space="preserve">a sense they’re part of something </w:t>
      </w:r>
      <w:r w:rsidR="00FC10E4">
        <w:rPr>
          <w:rFonts w:ascii="Calibri" w:hAnsi="Calibri"/>
          <w:sz w:val="22"/>
          <w:szCs w:val="22"/>
          <w:shd w:val="clear" w:color="auto" w:fill="FFFFFF"/>
        </w:rPr>
        <w:t xml:space="preserve">bigger </w:t>
      </w:r>
      <w:r w:rsidR="000812F6">
        <w:rPr>
          <w:rFonts w:ascii="Calibri" w:hAnsi="Calibri"/>
          <w:sz w:val="22"/>
          <w:szCs w:val="22"/>
          <w:shd w:val="clear" w:color="auto" w:fill="FFFFFF"/>
        </w:rPr>
        <w:t xml:space="preserve">that’s making a difference </w:t>
      </w:r>
      <w:r w:rsidR="000812F6" w:rsidRPr="00CE527E">
        <w:rPr>
          <w:rFonts w:ascii="Calibri" w:hAnsi="Calibri"/>
          <w:sz w:val="22"/>
          <w:szCs w:val="22"/>
          <w:shd w:val="clear" w:color="auto" w:fill="FFFFFF"/>
        </w:rPr>
        <w:t>in the world</w:t>
      </w:r>
      <w:r w:rsidR="000812F6">
        <w:rPr>
          <w:rFonts w:ascii="Calibri" w:hAnsi="Calibri"/>
          <w:i/>
          <w:sz w:val="22"/>
          <w:szCs w:val="22"/>
          <w:shd w:val="clear" w:color="auto" w:fill="FFFFFF"/>
        </w:rPr>
        <w:t>,</w:t>
      </w:r>
      <w:r w:rsidR="000812F6">
        <w:rPr>
          <w:rFonts w:ascii="Calibri" w:hAnsi="Calibri"/>
          <w:sz w:val="22"/>
          <w:szCs w:val="22"/>
          <w:shd w:val="clear" w:color="auto" w:fill="FFFFFF"/>
        </w:rPr>
        <w:t xml:space="preserve">” said </w:t>
      </w:r>
      <w:r w:rsidR="00495EAF">
        <w:rPr>
          <w:rFonts w:ascii="Calibri" w:hAnsi="Calibri"/>
          <w:sz w:val="22"/>
          <w:szCs w:val="22"/>
          <w:shd w:val="clear" w:color="auto" w:fill="FFFFFF"/>
        </w:rPr>
        <w:t xml:space="preserve">Chinwe </w:t>
      </w:r>
      <w:r w:rsidR="00495EAF" w:rsidRPr="00495EAF">
        <w:rPr>
          <w:rFonts w:ascii="Calibri" w:hAnsi="Calibri"/>
          <w:sz w:val="22"/>
          <w:szCs w:val="22"/>
          <w:shd w:val="clear" w:color="auto" w:fill="FFFFFF"/>
        </w:rPr>
        <w:t>Onyeagoro</w:t>
      </w:r>
      <w:r w:rsidR="000812F6">
        <w:rPr>
          <w:rFonts w:ascii="Calibri" w:hAnsi="Calibri"/>
          <w:sz w:val="22"/>
          <w:szCs w:val="22"/>
          <w:shd w:val="clear" w:color="auto" w:fill="FFFFFF"/>
        </w:rPr>
        <w:t xml:space="preserve">, </w:t>
      </w:r>
      <w:r w:rsidR="00095FA1">
        <w:rPr>
          <w:rFonts w:ascii="Calibri" w:hAnsi="Calibri"/>
          <w:sz w:val="22"/>
          <w:szCs w:val="22"/>
          <w:shd w:val="clear" w:color="auto" w:fill="FFFFFF"/>
        </w:rPr>
        <w:t>p</w:t>
      </w:r>
      <w:r w:rsidR="00495EAF">
        <w:rPr>
          <w:rFonts w:ascii="Calibri" w:hAnsi="Calibri"/>
          <w:sz w:val="22"/>
          <w:szCs w:val="22"/>
          <w:shd w:val="clear" w:color="auto" w:fill="FFFFFF"/>
        </w:rPr>
        <w:t>resident</w:t>
      </w:r>
      <w:r w:rsidR="000812F6">
        <w:rPr>
          <w:rFonts w:ascii="Calibri" w:hAnsi="Calibri"/>
          <w:sz w:val="22"/>
          <w:szCs w:val="22"/>
          <w:shd w:val="clear" w:color="auto" w:fill="FFFFFF"/>
        </w:rPr>
        <w:t xml:space="preserve"> of Great Place to Work.</w:t>
      </w:r>
    </w:p>
    <w:p w14:paraId="08BC1418" w14:textId="77777777" w:rsidR="00217EC2" w:rsidRDefault="00217EC2" w:rsidP="00217EC2"/>
    <w:p w14:paraId="2CD882F7" w14:textId="07E08D60" w:rsidR="00217EC2" w:rsidRPr="00C7252D" w:rsidRDefault="003C17ED" w:rsidP="00217EC2">
      <w:pPr>
        <w:rPr>
          <w:rFonts w:cs="Arial"/>
          <w:color w:val="000000"/>
        </w:rPr>
      </w:pPr>
      <w:r w:rsidRPr="003C17ED">
        <w:rPr>
          <w:rFonts w:cs="Arial"/>
          <w:shd w:val="clear" w:color="auto" w:fill="FFFFFF"/>
        </w:rPr>
        <w:lastRenderedPageBreak/>
        <w:t xml:space="preserve">The Best Workplaces </w:t>
      </w:r>
      <w:r w:rsidR="000812F6">
        <w:rPr>
          <w:rFonts w:cs="Arial"/>
          <w:shd w:val="clear" w:color="auto" w:fill="FFFFFF"/>
        </w:rPr>
        <w:t>for Giving Back</w:t>
      </w:r>
      <w:r w:rsidRPr="003C17ED">
        <w:rPr>
          <w:rFonts w:cs="Arial"/>
          <w:shd w:val="clear" w:color="auto" w:fill="FFFFFF"/>
        </w:rPr>
        <w:t xml:space="preserve"> is one of a series of rankings by Great Place to Work and </w:t>
      </w:r>
      <w:r w:rsidRPr="00DE1C15">
        <w:rPr>
          <w:rFonts w:cs="Arial"/>
          <w:i/>
          <w:shd w:val="clear" w:color="auto" w:fill="FFFFFF"/>
        </w:rPr>
        <w:t>Fortune</w:t>
      </w:r>
      <w:r w:rsidRPr="003C17ED">
        <w:rPr>
          <w:rFonts w:cs="Arial"/>
          <w:shd w:val="clear" w:color="auto" w:fill="FFFFFF"/>
        </w:rPr>
        <w:t xml:space="preserve"> based on employee survey feedback from Great Place to Work</w:t>
      </w:r>
      <w:r w:rsidR="00FC10E4">
        <w:rPr>
          <w:rFonts w:cs="Arial"/>
          <w:shd w:val="clear" w:color="auto" w:fill="FFFFFF"/>
        </w:rPr>
        <w:t>–</w:t>
      </w:r>
      <w:r w:rsidRPr="003C17ED">
        <w:rPr>
          <w:rFonts w:cs="Arial"/>
          <w:shd w:val="clear" w:color="auto" w:fill="FFFFFF"/>
        </w:rPr>
        <w:t>Certified</w:t>
      </w:r>
      <w:r>
        <w:rPr>
          <w:rFonts w:cstheme="minorHAnsi"/>
          <w:shd w:val="clear" w:color="auto" w:fill="FFFFFF"/>
        </w:rPr>
        <w:t>™</w:t>
      </w:r>
      <w:r w:rsidRPr="003C17ED">
        <w:rPr>
          <w:rFonts w:cs="Arial"/>
          <w:shd w:val="clear" w:color="auto" w:fill="FFFFFF"/>
        </w:rPr>
        <w:t xml:space="preserve"> organizations.</w:t>
      </w:r>
      <w:r>
        <w:rPr>
          <w:rFonts w:cs="Arial"/>
          <w:shd w:val="clear" w:color="auto" w:fill="FFFFFF"/>
        </w:rPr>
        <w:t xml:space="preserve"> </w:t>
      </w:r>
      <w:r w:rsidR="00217EC2" w:rsidRPr="00C7252D">
        <w:rPr>
          <w:rFonts w:cs="Arial"/>
          <w:shd w:val="clear" w:color="auto" w:fill="FFFFFF"/>
        </w:rPr>
        <w:t xml:space="preserve">To see the schedule for all </w:t>
      </w:r>
      <w:r w:rsidR="00217EC2">
        <w:rPr>
          <w:rFonts w:cs="Arial"/>
          <w:shd w:val="clear" w:color="auto" w:fill="FFFFFF"/>
        </w:rPr>
        <w:t>Great Place to Work Best Workplace</w:t>
      </w:r>
      <w:r w:rsidR="00217EC2" w:rsidRPr="00C7252D">
        <w:rPr>
          <w:rFonts w:cs="Arial"/>
          <w:shd w:val="clear" w:color="auto" w:fill="FFFFFF"/>
        </w:rPr>
        <w:t xml:space="preserve"> lists and more information on how to apply, visit</w:t>
      </w:r>
      <w:r w:rsidR="00217EC2" w:rsidRPr="00C7252D">
        <w:rPr>
          <w:rStyle w:val="apple-converted-space"/>
          <w:rFonts w:cs="Arial"/>
          <w:shd w:val="clear" w:color="auto" w:fill="FFFFFF"/>
        </w:rPr>
        <w:t> </w:t>
      </w:r>
      <w:hyperlink r:id="rId7" w:history="1">
        <w:r w:rsidR="00217EC2" w:rsidRPr="00C7252D">
          <w:rPr>
            <w:rStyle w:val="Hyperlink"/>
            <w:rFonts w:cs="Arial"/>
            <w:bdr w:val="none" w:sz="0" w:space="0" w:color="auto" w:frame="1"/>
          </w:rPr>
          <w:t>Great Place to Work’s website</w:t>
        </w:r>
      </w:hyperlink>
      <w:r w:rsidR="00217EC2" w:rsidRPr="00C7252D">
        <w:rPr>
          <w:rFonts w:cs="Arial"/>
          <w:shd w:val="clear" w:color="auto" w:fill="FFFFFF"/>
        </w:rPr>
        <w:t>.</w:t>
      </w:r>
    </w:p>
    <w:p w14:paraId="09250870" w14:textId="77777777" w:rsidR="00217EC2" w:rsidRPr="00C7252D" w:rsidRDefault="00217EC2" w:rsidP="00217EC2"/>
    <w:p w14:paraId="421B23D9" w14:textId="4C9C44B6" w:rsidR="00755745" w:rsidRPr="00A63343" w:rsidRDefault="00BE27F0" w:rsidP="00755745">
      <w:pPr>
        <w:rPr>
          <w:rFonts w:cs="Arial"/>
          <w:color w:val="000000"/>
        </w:rPr>
      </w:pPr>
      <w:r>
        <w:rPr>
          <w:rFonts w:cs="Helvetica"/>
          <w:highlight w:val="yellow"/>
        </w:rPr>
        <w:t>ORGANIZATION</w:t>
      </w:r>
      <w:r w:rsidR="00FC10E4">
        <w:rPr>
          <w:rFonts w:cs="Helvetica"/>
          <w:highlight w:val="yellow"/>
        </w:rPr>
        <w:t xml:space="preserve"> was also ranked as a B</w:t>
      </w:r>
      <w:r w:rsidR="00755745" w:rsidRPr="00A63343">
        <w:rPr>
          <w:rFonts w:cs="Helvetica"/>
          <w:highlight w:val="yellow"/>
        </w:rPr>
        <w:t xml:space="preserve">est </w:t>
      </w:r>
      <w:r w:rsidR="00FC10E4">
        <w:rPr>
          <w:rFonts w:cs="Helvetica"/>
          <w:highlight w:val="yellow"/>
        </w:rPr>
        <w:t>W</w:t>
      </w:r>
      <w:r w:rsidR="00755745" w:rsidRPr="00A63343">
        <w:rPr>
          <w:rFonts w:cs="Helvetica"/>
          <w:highlight w:val="yellow"/>
        </w:rPr>
        <w:t>orkplace for PAST LIST NAME by Great Place to Work</w:t>
      </w:r>
      <w:r w:rsidR="003C17ED">
        <w:rPr>
          <w:rFonts w:cs="Helvetica"/>
          <w:highlight w:val="yellow"/>
        </w:rPr>
        <w:t xml:space="preserve"> </w:t>
      </w:r>
      <w:r w:rsidR="00755745" w:rsidRPr="00A63343">
        <w:rPr>
          <w:rFonts w:cs="Helvetica"/>
          <w:highlight w:val="yellow"/>
        </w:rPr>
        <w:t xml:space="preserve">and </w:t>
      </w:r>
      <w:r w:rsidR="00755745" w:rsidRPr="00A63343">
        <w:rPr>
          <w:rFonts w:cs="Helvetica"/>
          <w:i/>
          <w:highlight w:val="yellow"/>
        </w:rPr>
        <w:t>Fortune</w:t>
      </w:r>
      <w:r w:rsidR="00755745" w:rsidRPr="00A63343">
        <w:rPr>
          <w:rFonts w:cs="Helvetica"/>
          <w:highlight w:val="yellow"/>
        </w:rPr>
        <w:t>.</w:t>
      </w:r>
    </w:p>
    <w:p w14:paraId="263B196B" w14:textId="77777777" w:rsidR="00755745" w:rsidRPr="00A63343" w:rsidRDefault="00755745"/>
    <w:p w14:paraId="444AF2B1" w14:textId="2E3B9011" w:rsidR="00755745" w:rsidRPr="00A63343" w:rsidRDefault="00755745" w:rsidP="00755745">
      <w:pPr>
        <w:rPr>
          <w:b/>
          <w:highlight w:val="yellow"/>
        </w:rPr>
      </w:pPr>
      <w:r w:rsidRPr="00A63343">
        <w:rPr>
          <w:b/>
        </w:rPr>
        <w:t xml:space="preserve">About </w:t>
      </w:r>
      <w:r w:rsidRPr="00A63343">
        <w:rPr>
          <w:b/>
          <w:highlight w:val="yellow"/>
        </w:rPr>
        <w:t>[</w:t>
      </w:r>
      <w:r w:rsidR="00FE3DFB">
        <w:rPr>
          <w:b/>
          <w:highlight w:val="yellow"/>
        </w:rPr>
        <w:t>O</w:t>
      </w:r>
      <w:r w:rsidR="00AC1B17">
        <w:rPr>
          <w:b/>
          <w:highlight w:val="yellow"/>
        </w:rPr>
        <w:t>RGANIZATION</w:t>
      </w:r>
      <w:r w:rsidRPr="00A63343">
        <w:rPr>
          <w:b/>
          <w:highlight w:val="yellow"/>
        </w:rPr>
        <w:t>]</w:t>
      </w:r>
      <w:r w:rsidRPr="00AA7442">
        <w:rPr>
          <w:b/>
        </w:rPr>
        <w:t>:</w:t>
      </w:r>
    </w:p>
    <w:p w14:paraId="0A4D3B75" w14:textId="77777777" w:rsidR="00755745" w:rsidRPr="00A63343" w:rsidRDefault="00755745" w:rsidP="00755745">
      <w:pPr>
        <w:rPr>
          <w:highlight w:val="yellow"/>
        </w:rPr>
      </w:pPr>
    </w:p>
    <w:p w14:paraId="4FEEB219" w14:textId="3E129B91" w:rsidR="00755745" w:rsidRPr="00A63343" w:rsidRDefault="00755745" w:rsidP="00755745">
      <w:r w:rsidRPr="00A63343">
        <w:rPr>
          <w:highlight w:val="yellow"/>
        </w:rPr>
        <w:t xml:space="preserve">[Placeholder for </w:t>
      </w:r>
      <w:r w:rsidR="00FE3DFB">
        <w:rPr>
          <w:highlight w:val="yellow"/>
        </w:rPr>
        <w:t>Organization</w:t>
      </w:r>
      <w:r w:rsidR="00FE3DFB" w:rsidRPr="00A63343">
        <w:rPr>
          <w:highlight w:val="yellow"/>
        </w:rPr>
        <w:t xml:space="preserve"> </w:t>
      </w:r>
      <w:r w:rsidRPr="00A63343">
        <w:rPr>
          <w:highlight w:val="yellow"/>
        </w:rPr>
        <w:t>information]</w:t>
      </w:r>
    </w:p>
    <w:p w14:paraId="13334493" w14:textId="77777777" w:rsidR="00755745" w:rsidRPr="00A63343" w:rsidRDefault="00755745" w:rsidP="00755745"/>
    <w:p w14:paraId="0DCB84EA" w14:textId="255A1489" w:rsidR="00335FC0" w:rsidRPr="00A63343" w:rsidRDefault="00335FC0" w:rsidP="00335FC0">
      <w:pPr>
        <w:rPr>
          <w:b/>
        </w:rPr>
      </w:pPr>
      <w:r w:rsidRPr="00A63343">
        <w:rPr>
          <w:b/>
        </w:rPr>
        <w:t xml:space="preserve">About The Best Workplaces for </w:t>
      </w:r>
      <w:r w:rsidR="00EC6A7C">
        <w:rPr>
          <w:b/>
        </w:rPr>
        <w:t>Giving Back</w:t>
      </w:r>
    </w:p>
    <w:p w14:paraId="238B41D3" w14:textId="77777777" w:rsidR="00335FC0" w:rsidRPr="00EC6A7C" w:rsidRDefault="00335FC0" w:rsidP="00335FC0"/>
    <w:p w14:paraId="1CBC91E1" w14:textId="6AE6D6C6" w:rsidR="00EC6A7C" w:rsidRDefault="00EC6A7C" w:rsidP="00EC6A7C">
      <w:r w:rsidRPr="00EC6A7C">
        <w:t xml:space="preserve">The Best Workplaces for Giving Back </w:t>
      </w:r>
      <w:r w:rsidR="00FC10E4">
        <w:t>were</w:t>
      </w:r>
      <w:r w:rsidRPr="00EC6A7C">
        <w:t xml:space="preserve"> determined by </w:t>
      </w:r>
      <w:r w:rsidR="00FC10E4">
        <w:t>research and consulting firm</w:t>
      </w:r>
      <w:r w:rsidRPr="00EC6A7C">
        <w:t xml:space="preserve"> Great Place to Work based on feedback from more than 357,000 employees at Great Place to Work–Certified organizations. Employees completed anonymous Trust Index© surveys, answering detailed questionnaires that include questions about how proud they are of their impact on the community, the difference they feel they make and whether their work has special meaning. Results from the survey are highly reliable, having a 95</w:t>
      </w:r>
      <w:r>
        <w:t xml:space="preserve"> percent</w:t>
      </w:r>
      <w:r w:rsidRPr="00EC6A7C">
        <w:t xml:space="preserve"> confidence level and a margin of error of 5</w:t>
      </w:r>
      <w:r>
        <w:t xml:space="preserve"> percent</w:t>
      </w:r>
      <w:r w:rsidRPr="00EC6A7C">
        <w:t xml:space="preserve"> or less.</w:t>
      </w:r>
    </w:p>
    <w:p w14:paraId="4DC2AC06" w14:textId="77777777" w:rsidR="00AA7442" w:rsidRPr="00EC6A7C" w:rsidRDefault="00AA7442" w:rsidP="00EC6A7C"/>
    <w:p w14:paraId="6CF7828E" w14:textId="0259AD9C" w:rsidR="00C7252D" w:rsidRPr="00EC6A7C" w:rsidRDefault="00EC6A7C" w:rsidP="00EC6A7C">
      <w:r w:rsidRPr="00EC6A7C">
        <w:t>To select the list, Great Place to Work consider</w:t>
      </w:r>
      <w:r w:rsidR="00AA7442">
        <w:t>ed</w:t>
      </w:r>
      <w:r w:rsidRPr="00EC6A7C">
        <w:t xml:space="preserve"> organizations’ policies regarding paid time off for volunteering and the extent to which they contribute generously to community and charitable causes through corporate donations and employee fund-matching programs.</w:t>
      </w:r>
      <w:r w:rsidR="00AA7442">
        <w:t xml:space="preserve"> </w:t>
      </w:r>
      <w:r w:rsidRPr="00EC6A7C">
        <w:t xml:space="preserve">Final rankings </w:t>
      </w:r>
      <w:r w:rsidR="00766203">
        <w:t>were</w:t>
      </w:r>
      <w:r w:rsidRPr="00EC6A7C">
        <w:t xml:space="preserve"> based </w:t>
      </w:r>
      <w:r w:rsidR="00AA7442">
        <w:t xml:space="preserve">primarily </w:t>
      </w:r>
      <w:r w:rsidRPr="00EC6A7C">
        <w:t xml:space="preserve">on employees' feedback on </w:t>
      </w:r>
      <w:r w:rsidR="00766203">
        <w:t>more than</w:t>
      </w:r>
      <w:r w:rsidRPr="00EC6A7C">
        <w:t xml:space="preserve"> 50 survey questions, with </w:t>
      </w:r>
      <w:r w:rsidR="00AA7442">
        <w:t xml:space="preserve">a </w:t>
      </w:r>
      <w:r w:rsidRPr="00EC6A7C">
        <w:t xml:space="preserve">special emphasis on their connection to the organization’s community impact. Rankings reward </w:t>
      </w:r>
      <w:r w:rsidR="00AA7442">
        <w:t xml:space="preserve">companies </w:t>
      </w:r>
      <w:r w:rsidRPr="00EC6A7C">
        <w:t xml:space="preserve">where not only the majority of employees are proud of their community involvement, but these experiences are widely shared within the organization regardless of gender, race/ethnicity, job role or other personal characteristics. Results </w:t>
      </w:r>
      <w:r w:rsidR="00AA7442">
        <w:t xml:space="preserve">also </w:t>
      </w:r>
      <w:r w:rsidRPr="00EC6A7C">
        <w:t>take into account the complexity of the employee population and performance relative to peers.</w:t>
      </w:r>
    </w:p>
    <w:p w14:paraId="537F7C26" w14:textId="77777777" w:rsidR="00335FC0" w:rsidRPr="00A63343" w:rsidRDefault="00335FC0" w:rsidP="00335FC0"/>
    <w:p w14:paraId="0B74FD68" w14:textId="538D8AB5" w:rsidR="00217EC2" w:rsidRPr="00C7252D" w:rsidRDefault="00217EC2" w:rsidP="00217EC2">
      <w:pPr>
        <w:rPr>
          <w:rFonts w:cs="Arial"/>
          <w:color w:val="000000"/>
          <w:shd w:val="clear" w:color="auto" w:fill="FFFFFF"/>
        </w:rPr>
      </w:pPr>
      <w:r w:rsidRPr="00C7252D">
        <w:rPr>
          <w:rStyle w:val="Strong"/>
          <w:rFonts w:cs="Arial"/>
          <w:color w:val="000000"/>
          <w:bdr w:val="none" w:sz="0" w:space="0" w:color="auto" w:frame="1"/>
        </w:rPr>
        <w:t>About Great Place to Work</w:t>
      </w:r>
      <w:r w:rsidRPr="00C7252D">
        <w:rPr>
          <w:rFonts w:cs="Arial"/>
          <w:color w:val="000000"/>
        </w:rPr>
        <w:br/>
      </w:r>
      <w:r w:rsidRPr="00C7252D">
        <w:rPr>
          <w:rFonts w:cs="Arial"/>
          <w:color w:val="000000"/>
        </w:rPr>
        <w:br/>
      </w:r>
      <w:hyperlink r:id="rId8" w:history="1">
        <w:r w:rsidRPr="00C7252D">
          <w:rPr>
            <w:rStyle w:val="Hyperlink"/>
            <w:rFonts w:cs="Arial"/>
            <w:shd w:val="clear" w:color="auto" w:fill="FFFFFF"/>
          </w:rPr>
          <w:t>Great Place to Work</w:t>
        </w:r>
      </w:hyperlink>
      <w:r w:rsidRPr="00C7252D">
        <w:rPr>
          <w:rFonts w:cs="Arial"/>
          <w:color w:val="000000"/>
          <w:shd w:val="clear" w:color="auto" w:fill="FFFFFF"/>
        </w:rPr>
        <w:t xml:space="preserve"> is the global authority on high-trust, high-performance workplace cultures. Through proprietary assessment tools, advisory services, and certification programs, including Best Workplaces lists and workpla</w:t>
      </w:r>
      <w:r>
        <w:rPr>
          <w:rFonts w:cs="Arial"/>
          <w:color w:val="000000"/>
          <w:shd w:val="clear" w:color="auto" w:fill="FFFFFF"/>
        </w:rPr>
        <w:t>ce reviews, Great Place to Work</w:t>
      </w:r>
      <w:r w:rsidRPr="00C7252D">
        <w:rPr>
          <w:rFonts w:cs="Arial"/>
          <w:color w:val="000000"/>
          <w:shd w:val="clear" w:color="auto" w:fill="FFFFFF"/>
        </w:rPr>
        <w:t xml:space="preserve"> provides the benchmarks, framework and expertise needed to create, sustain and recognize outstanding workplace cultures. In the Uni</w:t>
      </w:r>
      <w:r>
        <w:rPr>
          <w:rFonts w:cs="Arial"/>
          <w:color w:val="000000"/>
          <w:shd w:val="clear" w:color="auto" w:fill="FFFFFF"/>
        </w:rPr>
        <w:t>ted States, Great Place to Work</w:t>
      </w:r>
      <w:r w:rsidRPr="00C7252D">
        <w:rPr>
          <w:rFonts w:cs="Arial"/>
          <w:color w:val="000000"/>
          <w:shd w:val="clear" w:color="auto" w:fill="FFFFFF"/>
        </w:rPr>
        <w:t xml:space="preserve"> produces the annual </w:t>
      </w:r>
      <w:r w:rsidRPr="00DE1C15">
        <w:rPr>
          <w:rFonts w:cs="Arial"/>
          <w:i/>
          <w:color w:val="000000"/>
          <w:shd w:val="clear" w:color="auto" w:fill="FFFFFF"/>
        </w:rPr>
        <w:t>Fortune</w:t>
      </w:r>
      <w:r w:rsidRPr="00C7252D">
        <w:rPr>
          <w:rFonts w:cs="Arial"/>
          <w:color w:val="000000"/>
          <w:shd w:val="clear" w:color="auto" w:fill="FFFFFF"/>
        </w:rPr>
        <w:t xml:space="preserve"> "100 Best Companies to Work For®" and </w:t>
      </w:r>
      <w:r>
        <w:rPr>
          <w:rFonts w:cs="Arial"/>
          <w:color w:val="000000"/>
          <w:shd w:val="clear" w:color="auto" w:fill="FFFFFF"/>
        </w:rPr>
        <w:t>a series of Great Place to Work</w:t>
      </w:r>
      <w:r w:rsidRPr="00C7252D">
        <w:rPr>
          <w:rFonts w:cs="Arial"/>
          <w:color w:val="000000"/>
          <w:shd w:val="clear" w:color="auto" w:fill="FFFFFF"/>
        </w:rPr>
        <w:t xml:space="preserve"> Best Workplaces lists, including lists for Millennials, Women, Diversity, Small and Medium Companies and over a half dozen different industries.</w:t>
      </w:r>
    </w:p>
    <w:p w14:paraId="222A2D2A" w14:textId="77777777" w:rsidR="00217EC2" w:rsidRPr="00C7252D" w:rsidRDefault="00217EC2" w:rsidP="00217EC2">
      <w:pPr>
        <w:rPr>
          <w:rFonts w:cs="Arial"/>
          <w:color w:val="000000"/>
          <w:shd w:val="clear" w:color="auto" w:fill="FFFFFF"/>
        </w:rPr>
      </w:pPr>
    </w:p>
    <w:p w14:paraId="7F89D8BD" w14:textId="5D06E5E1" w:rsidR="00725DFB" w:rsidRPr="00C7252D" w:rsidRDefault="00217EC2" w:rsidP="00725DFB">
      <w:r>
        <w:rPr>
          <w:rFonts w:cs="Arial"/>
          <w:color w:val="000000"/>
          <w:shd w:val="clear" w:color="auto" w:fill="FFFFFF"/>
        </w:rPr>
        <w:t>Follow Great Place to Work</w:t>
      </w:r>
      <w:r w:rsidRPr="00C7252D">
        <w:rPr>
          <w:rFonts w:cs="Arial"/>
          <w:color w:val="000000"/>
          <w:shd w:val="clear" w:color="auto" w:fill="FFFFFF"/>
        </w:rPr>
        <w:t xml:space="preserve"> online at </w:t>
      </w:r>
      <w:hyperlink r:id="rId9" w:history="1">
        <w:r w:rsidR="00872120">
          <w:rPr>
            <w:rStyle w:val="Hyperlink"/>
            <w:rFonts w:cs="Arial"/>
            <w:shd w:val="clear" w:color="auto" w:fill="FFFFFF"/>
          </w:rPr>
          <w:t>www.greatplacetowork.com</w:t>
        </w:r>
      </w:hyperlink>
      <w:r>
        <w:rPr>
          <w:rFonts w:cs="Arial"/>
          <w:color w:val="000000"/>
          <w:shd w:val="clear" w:color="auto" w:fill="FFFFFF"/>
        </w:rPr>
        <w:t xml:space="preserve"> </w:t>
      </w:r>
      <w:r w:rsidRPr="00C7252D">
        <w:rPr>
          <w:rFonts w:cs="Arial"/>
          <w:color w:val="000000"/>
          <w:shd w:val="clear" w:color="auto" w:fill="FFFFFF"/>
        </w:rPr>
        <w:t xml:space="preserve">and on Twitter at </w:t>
      </w:r>
      <w:hyperlink r:id="rId10" w:history="1">
        <w:r w:rsidRPr="00335FC0">
          <w:rPr>
            <w:rStyle w:val="Hyperlink"/>
            <w:rFonts w:cs="Arial"/>
            <w:shd w:val="clear" w:color="auto" w:fill="FFFFFF"/>
          </w:rPr>
          <w:t>@GPTW_US</w:t>
        </w:r>
      </w:hyperlink>
      <w:r w:rsidRPr="00C7252D">
        <w:rPr>
          <w:rFonts w:cs="Arial"/>
          <w:color w:val="000000"/>
          <w:shd w:val="clear" w:color="auto" w:fill="FFFFFF"/>
        </w:rPr>
        <w:t>.</w:t>
      </w:r>
      <w:r w:rsidR="00725DFB">
        <w:rPr>
          <w:rFonts w:cs="Arial"/>
          <w:color w:val="000000"/>
          <w:shd w:val="clear" w:color="auto" w:fill="FFFFFF"/>
        </w:rPr>
        <w:t xml:space="preserve"> </w:t>
      </w:r>
      <w:r w:rsidR="00725DFB" w:rsidRPr="00CB6CF5">
        <w:t>When sharing on social media about the 201</w:t>
      </w:r>
      <w:r w:rsidR="00725DFB">
        <w:t>7</w:t>
      </w:r>
      <w:r w:rsidR="00725DFB" w:rsidRPr="00CB6CF5">
        <w:t xml:space="preserve"> </w:t>
      </w:r>
      <w:r w:rsidR="00725DFB" w:rsidRPr="001651D5">
        <w:t xml:space="preserve">Best Workplaces for </w:t>
      </w:r>
      <w:r w:rsidR="00EC6A7C">
        <w:t>Giving Back</w:t>
      </w:r>
      <w:r w:rsidR="00725DFB">
        <w:t>, please</w:t>
      </w:r>
      <w:r w:rsidR="00725DFB" w:rsidRPr="00CB6CF5">
        <w:t xml:space="preserve"> use the hashtag: #bestworkplaces.</w:t>
      </w:r>
    </w:p>
    <w:p w14:paraId="726D677C" w14:textId="0CE9C727" w:rsidR="00755745" w:rsidRPr="00A63343" w:rsidRDefault="00755745" w:rsidP="00217EC2">
      <w:pPr>
        <w:rPr>
          <w:rFonts w:cs="Arial"/>
          <w:color w:val="000000"/>
          <w:shd w:val="clear" w:color="auto" w:fill="FFFFFF"/>
        </w:rPr>
      </w:pPr>
    </w:p>
    <w:sectPr w:rsidR="00755745" w:rsidRPr="00A6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1F7F"/>
    <w:multiLevelType w:val="hybridMultilevel"/>
    <w:tmpl w:val="3AAC4FAA"/>
    <w:lvl w:ilvl="0" w:tplc="2E9ED8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DC"/>
    <w:rsid w:val="00054C83"/>
    <w:rsid w:val="000812F6"/>
    <w:rsid w:val="00095FA1"/>
    <w:rsid w:val="000A4A29"/>
    <w:rsid w:val="000B1850"/>
    <w:rsid w:val="001041D2"/>
    <w:rsid w:val="00140D4B"/>
    <w:rsid w:val="0015358D"/>
    <w:rsid w:val="00195663"/>
    <w:rsid w:val="001D4FC2"/>
    <w:rsid w:val="00203DB1"/>
    <w:rsid w:val="00204E24"/>
    <w:rsid w:val="00210F7B"/>
    <w:rsid w:val="00217EC2"/>
    <w:rsid w:val="00230894"/>
    <w:rsid w:val="002808E9"/>
    <w:rsid w:val="00287ACD"/>
    <w:rsid w:val="002A04FB"/>
    <w:rsid w:val="002A5D5E"/>
    <w:rsid w:val="002C38DC"/>
    <w:rsid w:val="00327BF1"/>
    <w:rsid w:val="00335FC0"/>
    <w:rsid w:val="00365062"/>
    <w:rsid w:val="003C17ED"/>
    <w:rsid w:val="004524DE"/>
    <w:rsid w:val="004838D7"/>
    <w:rsid w:val="00492E05"/>
    <w:rsid w:val="00495EAF"/>
    <w:rsid w:val="00503BC1"/>
    <w:rsid w:val="00522826"/>
    <w:rsid w:val="00540C95"/>
    <w:rsid w:val="005A68B6"/>
    <w:rsid w:val="005C5B12"/>
    <w:rsid w:val="00604841"/>
    <w:rsid w:val="006177BF"/>
    <w:rsid w:val="006D4947"/>
    <w:rsid w:val="007215EA"/>
    <w:rsid w:val="00725DFB"/>
    <w:rsid w:val="00755745"/>
    <w:rsid w:val="00756572"/>
    <w:rsid w:val="00766203"/>
    <w:rsid w:val="007B4437"/>
    <w:rsid w:val="0080679B"/>
    <w:rsid w:val="0084096A"/>
    <w:rsid w:val="00872120"/>
    <w:rsid w:val="008E2F37"/>
    <w:rsid w:val="008F0E13"/>
    <w:rsid w:val="00911E45"/>
    <w:rsid w:val="00957625"/>
    <w:rsid w:val="00984ECB"/>
    <w:rsid w:val="009B718A"/>
    <w:rsid w:val="009C38A6"/>
    <w:rsid w:val="009D330F"/>
    <w:rsid w:val="009E01CB"/>
    <w:rsid w:val="00A44665"/>
    <w:rsid w:val="00A61BAE"/>
    <w:rsid w:val="00A63343"/>
    <w:rsid w:val="00A906D9"/>
    <w:rsid w:val="00AA4528"/>
    <w:rsid w:val="00AA7442"/>
    <w:rsid w:val="00AC1B17"/>
    <w:rsid w:val="00B461FE"/>
    <w:rsid w:val="00B85E1D"/>
    <w:rsid w:val="00BE27F0"/>
    <w:rsid w:val="00BE5694"/>
    <w:rsid w:val="00C7252D"/>
    <w:rsid w:val="00CA6633"/>
    <w:rsid w:val="00CB6CF5"/>
    <w:rsid w:val="00CC1714"/>
    <w:rsid w:val="00CE527E"/>
    <w:rsid w:val="00DB0FB4"/>
    <w:rsid w:val="00DB725F"/>
    <w:rsid w:val="00DE1C15"/>
    <w:rsid w:val="00E60936"/>
    <w:rsid w:val="00E64E56"/>
    <w:rsid w:val="00EC6A7C"/>
    <w:rsid w:val="00ED4CE5"/>
    <w:rsid w:val="00F10312"/>
    <w:rsid w:val="00F77FC4"/>
    <w:rsid w:val="00FC10E4"/>
    <w:rsid w:val="00FD2831"/>
    <w:rsid w:val="00FE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D5A3"/>
  <w15:docId w15:val="{FF9821FB-39DB-40E6-B6F0-EC47A89F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3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745"/>
    <w:rPr>
      <w:b/>
      <w:bCs/>
    </w:rPr>
  </w:style>
  <w:style w:type="character" w:styleId="CommentReference">
    <w:name w:val="annotation reference"/>
    <w:basedOn w:val="DefaultParagraphFont"/>
    <w:uiPriority w:val="99"/>
    <w:semiHidden/>
    <w:unhideWhenUsed/>
    <w:rsid w:val="00755745"/>
    <w:rPr>
      <w:sz w:val="16"/>
      <w:szCs w:val="16"/>
    </w:rPr>
  </w:style>
  <w:style w:type="paragraph" w:styleId="CommentText">
    <w:name w:val="annotation text"/>
    <w:basedOn w:val="Normal"/>
    <w:link w:val="CommentTextChar"/>
    <w:uiPriority w:val="99"/>
    <w:unhideWhenUsed/>
    <w:rsid w:val="00755745"/>
    <w:rPr>
      <w:sz w:val="20"/>
      <w:szCs w:val="20"/>
    </w:rPr>
  </w:style>
  <w:style w:type="character" w:customStyle="1" w:styleId="CommentTextChar">
    <w:name w:val="Comment Text Char"/>
    <w:basedOn w:val="DefaultParagraphFont"/>
    <w:link w:val="CommentText"/>
    <w:uiPriority w:val="99"/>
    <w:rsid w:val="00755745"/>
    <w:rPr>
      <w:sz w:val="20"/>
      <w:szCs w:val="20"/>
    </w:rPr>
  </w:style>
  <w:style w:type="paragraph" w:styleId="NormalWeb">
    <w:name w:val="Normal (Web)"/>
    <w:basedOn w:val="Normal"/>
    <w:uiPriority w:val="99"/>
    <w:unhideWhenUsed/>
    <w:rsid w:val="0075574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745"/>
    <w:rPr>
      <w:rFonts w:ascii="Tahoma" w:hAnsi="Tahoma" w:cs="Tahoma"/>
      <w:sz w:val="16"/>
      <w:szCs w:val="16"/>
    </w:rPr>
  </w:style>
  <w:style w:type="character" w:customStyle="1" w:styleId="BalloonTextChar">
    <w:name w:val="Balloon Text Char"/>
    <w:basedOn w:val="DefaultParagraphFont"/>
    <w:link w:val="BalloonText"/>
    <w:uiPriority w:val="99"/>
    <w:semiHidden/>
    <w:rsid w:val="00755745"/>
    <w:rPr>
      <w:rFonts w:ascii="Tahoma" w:hAnsi="Tahoma" w:cs="Tahoma"/>
      <w:sz w:val="16"/>
      <w:szCs w:val="16"/>
    </w:rPr>
  </w:style>
  <w:style w:type="character" w:styleId="Hyperlink">
    <w:name w:val="Hyperlink"/>
    <w:basedOn w:val="DefaultParagraphFont"/>
    <w:uiPriority w:val="99"/>
    <w:unhideWhenUsed/>
    <w:rsid w:val="00755745"/>
    <w:rPr>
      <w:color w:val="0000FF"/>
      <w:u w:val="single"/>
    </w:rPr>
  </w:style>
  <w:style w:type="character" w:customStyle="1" w:styleId="apple-converted-space">
    <w:name w:val="apple-converted-space"/>
    <w:basedOn w:val="DefaultParagraphFont"/>
    <w:rsid w:val="00755745"/>
  </w:style>
  <w:style w:type="paragraph" w:styleId="CommentSubject">
    <w:name w:val="annotation subject"/>
    <w:basedOn w:val="CommentText"/>
    <w:next w:val="CommentText"/>
    <w:link w:val="CommentSubjectChar"/>
    <w:uiPriority w:val="99"/>
    <w:semiHidden/>
    <w:unhideWhenUsed/>
    <w:rsid w:val="00230894"/>
    <w:rPr>
      <w:b/>
      <w:bCs/>
    </w:rPr>
  </w:style>
  <w:style w:type="character" w:customStyle="1" w:styleId="CommentSubjectChar">
    <w:name w:val="Comment Subject Char"/>
    <w:basedOn w:val="CommentTextChar"/>
    <w:link w:val="CommentSubject"/>
    <w:uiPriority w:val="99"/>
    <w:semiHidden/>
    <w:rsid w:val="00230894"/>
    <w:rPr>
      <w:b/>
      <w:bCs/>
      <w:sz w:val="20"/>
      <w:szCs w:val="20"/>
    </w:rPr>
  </w:style>
  <w:style w:type="character" w:customStyle="1" w:styleId="highlight">
    <w:name w:val="highlight"/>
    <w:basedOn w:val="DefaultParagraphFont"/>
    <w:rsid w:val="002A04FB"/>
  </w:style>
  <w:style w:type="paragraph" w:customStyle="1" w:styleId="xmsonormal">
    <w:name w:val="x_msonormal"/>
    <w:basedOn w:val="Normal"/>
    <w:rsid w:val="00217EC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41D2"/>
    <w:rPr>
      <w:color w:val="800080" w:themeColor="followedHyperlink"/>
      <w:u w:val="single"/>
    </w:rPr>
  </w:style>
  <w:style w:type="paragraph" w:styleId="Revision">
    <w:name w:val="Revision"/>
    <w:hidden/>
    <w:uiPriority w:val="99"/>
    <w:semiHidden/>
    <w:rsid w:val="00E6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067">
      <w:bodyDiv w:val="1"/>
      <w:marLeft w:val="0"/>
      <w:marRight w:val="0"/>
      <w:marTop w:val="0"/>
      <w:marBottom w:val="0"/>
      <w:divBdr>
        <w:top w:val="none" w:sz="0" w:space="0" w:color="auto"/>
        <w:left w:val="none" w:sz="0" w:space="0" w:color="auto"/>
        <w:bottom w:val="none" w:sz="0" w:space="0" w:color="auto"/>
        <w:right w:val="none" w:sz="0" w:space="0" w:color="auto"/>
      </w:divBdr>
    </w:div>
    <w:div w:id="472135328">
      <w:bodyDiv w:val="1"/>
      <w:marLeft w:val="0"/>
      <w:marRight w:val="0"/>
      <w:marTop w:val="0"/>
      <w:marBottom w:val="0"/>
      <w:divBdr>
        <w:top w:val="none" w:sz="0" w:space="0" w:color="auto"/>
        <w:left w:val="none" w:sz="0" w:space="0" w:color="auto"/>
        <w:bottom w:val="none" w:sz="0" w:space="0" w:color="auto"/>
        <w:right w:val="none" w:sz="0" w:space="0" w:color="auto"/>
      </w:divBdr>
    </w:div>
    <w:div w:id="953100439">
      <w:bodyDiv w:val="1"/>
      <w:marLeft w:val="0"/>
      <w:marRight w:val="0"/>
      <w:marTop w:val="0"/>
      <w:marBottom w:val="0"/>
      <w:divBdr>
        <w:top w:val="none" w:sz="0" w:space="0" w:color="auto"/>
        <w:left w:val="none" w:sz="0" w:space="0" w:color="auto"/>
        <w:bottom w:val="none" w:sz="0" w:space="0" w:color="auto"/>
        <w:right w:val="none" w:sz="0" w:space="0" w:color="auto"/>
      </w:divBdr>
    </w:div>
    <w:div w:id="1917277842">
      <w:bodyDiv w:val="1"/>
      <w:marLeft w:val="0"/>
      <w:marRight w:val="0"/>
      <w:marTop w:val="0"/>
      <w:marBottom w:val="0"/>
      <w:divBdr>
        <w:top w:val="none" w:sz="0" w:space="0" w:color="auto"/>
        <w:left w:val="none" w:sz="0" w:space="0" w:color="auto"/>
        <w:bottom w:val="none" w:sz="0" w:space="0" w:color="auto"/>
        <w:right w:val="none" w:sz="0" w:space="0" w:color="auto"/>
      </w:divBdr>
    </w:div>
    <w:div w:id="19966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placetowork.com/" TargetMode="External"/><Relationship Id="rId3" Type="http://schemas.openxmlformats.org/officeDocument/2006/relationships/settings" Target="settings.xml"/><Relationship Id="rId7" Type="http://schemas.openxmlformats.org/officeDocument/2006/relationships/hyperlink" Target="https://www.greatplacetowork.com/list-calend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placetowork.com/best-workplaces/giving-back/2017" TargetMode="External"/><Relationship Id="rId11" Type="http://schemas.openxmlformats.org/officeDocument/2006/relationships/fontTable" Target="fontTable.xml"/><Relationship Id="rId5" Type="http://schemas.openxmlformats.org/officeDocument/2006/relationships/hyperlink" Target="https://www.greatplacetowork.com/best-workplaces/giving-back/2017?utm_source=fortune&amp;utm_medium=referral&amp;utm_content=article&amp;utm_campaign=2017-giving-back-list" TargetMode="External"/><Relationship Id="rId10" Type="http://schemas.openxmlformats.org/officeDocument/2006/relationships/hyperlink" Target="https://twitter.com/GPTW_US" TargetMode="External"/><Relationship Id="rId4" Type="http://schemas.openxmlformats.org/officeDocument/2006/relationships/webSettings" Target="webSettings.xml"/><Relationship Id="rId9" Type="http://schemas.openxmlformats.org/officeDocument/2006/relationships/hyperlink" Target="https://www.greatplaceto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Rafter</dc:creator>
  <cp:lastModifiedBy>Teresa Iafolla</cp:lastModifiedBy>
  <cp:revision>21</cp:revision>
  <dcterms:created xsi:type="dcterms:W3CDTF">2017-01-18T23:17:00Z</dcterms:created>
  <dcterms:modified xsi:type="dcterms:W3CDTF">2017-01-24T20:33:00Z</dcterms:modified>
</cp:coreProperties>
</file>