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6071" w14:textId="4E6C3C72" w:rsidR="001E6E8E" w:rsidRPr="00937C2C" w:rsidRDefault="001E6E8E" w:rsidP="001E6E8E">
      <w:pPr>
        <w:spacing w:after="0" w:line="240" w:lineRule="auto"/>
        <w:rPr>
          <w:rFonts w:ascii="Calibri" w:eastAsia="Calibri" w:hAnsi="Calibri" w:cs="Helvetica"/>
          <w:b/>
          <w:color w:val="FF0000"/>
        </w:rPr>
      </w:pPr>
      <w:bookmarkStart w:id="0" w:name="_Hlk489529272"/>
      <w:r w:rsidRPr="00937C2C">
        <w:rPr>
          <w:rFonts w:ascii="Calibri" w:eastAsia="Calibri" w:hAnsi="Calibri" w:cs="Helvetica"/>
          <w:b/>
          <w:color w:val="FF0000"/>
        </w:rPr>
        <w:t xml:space="preserve">Please note this press release is EMBARGOED until 7 AM ET, </w:t>
      </w:r>
      <w:r w:rsidR="00C66D5C">
        <w:rPr>
          <w:rFonts w:ascii="Calibri" w:eastAsia="Calibri" w:hAnsi="Calibri" w:cs="Helvetica"/>
          <w:b/>
          <w:color w:val="FF0000"/>
        </w:rPr>
        <w:t>Tuesday</w:t>
      </w:r>
      <w:r w:rsidRPr="00937C2C">
        <w:rPr>
          <w:rFonts w:ascii="Calibri" w:eastAsia="Calibri" w:hAnsi="Calibri" w:cs="Helvetica"/>
          <w:b/>
          <w:color w:val="FF0000"/>
        </w:rPr>
        <w:t xml:space="preserve">, </w:t>
      </w:r>
      <w:r w:rsidR="00C66D5C">
        <w:rPr>
          <w:rFonts w:ascii="Calibri" w:eastAsia="Calibri" w:hAnsi="Calibri" w:cs="Helvetica"/>
          <w:b/>
          <w:color w:val="FF0000"/>
        </w:rPr>
        <w:t>October 17</w:t>
      </w:r>
      <w:r w:rsidRPr="00937C2C">
        <w:rPr>
          <w:rFonts w:ascii="Calibri" w:eastAsia="Calibri" w:hAnsi="Calibri" w:cs="Helvetica"/>
          <w:b/>
          <w:color w:val="FF0000"/>
        </w:rPr>
        <w:t xml:space="preserve">. </w:t>
      </w:r>
    </w:p>
    <w:p w14:paraId="27496B84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22A0D706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>(Organization logo)</w:t>
      </w:r>
    </w:p>
    <w:p w14:paraId="1FFA52FC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02F11E98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E6E8E">
        <w:rPr>
          <w:rFonts w:ascii="Calibri" w:eastAsia="Calibri" w:hAnsi="Calibri" w:cs="Times New Roman"/>
          <w:highlight w:val="yellow"/>
        </w:rPr>
        <w:t xml:space="preserve">Contact: (Name of Primary Contact) </w:t>
      </w:r>
    </w:p>
    <w:p w14:paraId="3A5EEA66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E6E8E">
        <w:rPr>
          <w:rFonts w:ascii="Calibri" w:eastAsia="Calibri" w:hAnsi="Calibri" w:cs="Times New Roman"/>
          <w:highlight w:val="yellow"/>
        </w:rPr>
        <w:t xml:space="preserve">Phone: (Contact Phone Number) </w:t>
      </w:r>
    </w:p>
    <w:p w14:paraId="377C26A6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>Email: (Contact Email Address)</w:t>
      </w:r>
      <w:r w:rsidRPr="001E6E8E">
        <w:rPr>
          <w:rFonts w:ascii="Calibri" w:eastAsia="Calibri" w:hAnsi="Calibri" w:cs="Times New Roman"/>
        </w:rPr>
        <w:t xml:space="preserve"> </w:t>
      </w:r>
    </w:p>
    <w:p w14:paraId="13D918F7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4A6ECA1E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>(Date of Release)</w:t>
      </w:r>
    </w:p>
    <w:p w14:paraId="2665225D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5CF2DCF9" w14:textId="3DA7DDCB" w:rsidR="001E6E8E" w:rsidRPr="000821E2" w:rsidRDefault="001E6E8E" w:rsidP="000821E2">
      <w:pPr>
        <w:shd w:val="clear" w:color="auto" w:fill="FFFFFF" w:themeFill="background1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  <w:szCs w:val="28"/>
        </w:rPr>
      </w:pPr>
      <w:r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Great Place to Work® and FORTUNE Name </w:t>
      </w:r>
      <w:r w:rsidRPr="000821E2">
        <w:rPr>
          <w:rFonts w:ascii="Calibri" w:eastAsia="Times New Roman" w:hAnsi="Calibri" w:cs="Helvetica"/>
          <w:b/>
          <w:bCs/>
          <w:sz w:val="28"/>
          <w:szCs w:val="28"/>
          <w:highlight w:val="yellow"/>
        </w:rPr>
        <w:t>[ORGANIZATION]</w:t>
      </w:r>
      <w:r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 One of </w:t>
      </w:r>
      <w:r w:rsidR="2B173A32"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2017's </w:t>
      </w:r>
      <w:r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Best </w:t>
      </w:r>
      <w:r w:rsidR="00C66D5C"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Small </w:t>
      </w:r>
      <w:r w:rsidR="00627F0F" w:rsidRPr="000821E2">
        <w:rPr>
          <w:rFonts w:ascii="Calibri" w:eastAsia="Times New Roman" w:hAnsi="Calibri" w:cs="Helvetica"/>
          <w:b/>
          <w:bCs/>
          <w:sz w:val="28"/>
          <w:szCs w:val="28"/>
        </w:rPr>
        <w:t>&amp;</w:t>
      </w:r>
      <w:r w:rsidR="00C66D5C" w:rsidRPr="000821E2">
        <w:rPr>
          <w:rFonts w:ascii="Calibri" w:eastAsia="Times New Roman" w:hAnsi="Calibri" w:cs="Helvetica"/>
          <w:b/>
          <w:bCs/>
          <w:sz w:val="28"/>
          <w:szCs w:val="28"/>
        </w:rPr>
        <w:t xml:space="preserve"> Medium Workplaces</w:t>
      </w:r>
    </w:p>
    <w:p w14:paraId="46577969" w14:textId="77777777" w:rsidR="001E6E8E" w:rsidRPr="001E6E8E" w:rsidRDefault="001E6E8E" w:rsidP="001E6E8E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</w:p>
    <w:p w14:paraId="0DE33346" w14:textId="247C4702" w:rsidR="00135275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 xml:space="preserve"> [City, State]</w:t>
      </w:r>
      <w:r w:rsidRPr="001E6E8E">
        <w:rPr>
          <w:rFonts w:ascii="Calibri" w:eastAsia="Calibri" w:hAnsi="Calibri" w:cs="Times New Roman"/>
        </w:rPr>
        <w:t xml:space="preserve"> – </w:t>
      </w:r>
      <w:r w:rsidR="00B6758D">
        <w:rPr>
          <w:rFonts w:ascii="Calibri" w:eastAsia="Calibri" w:hAnsi="Calibri" w:cs="Times New Roman"/>
        </w:rPr>
        <w:t xml:space="preserve">At </w:t>
      </w:r>
      <w:r w:rsidR="00B22EA0" w:rsidRPr="001E6E8E">
        <w:rPr>
          <w:rFonts w:ascii="Calibri" w:eastAsia="Calibri" w:hAnsi="Calibri" w:cs="Times New Roman"/>
          <w:highlight w:val="yellow"/>
        </w:rPr>
        <w:t>[ORGANIZATION]</w:t>
      </w:r>
      <w:r w:rsidR="00B22EA0">
        <w:rPr>
          <w:rFonts w:ascii="Calibri" w:eastAsia="Calibri" w:hAnsi="Calibri" w:cs="Times New Roman"/>
        </w:rPr>
        <w:t xml:space="preserve">, our growth wouldn’t be possible without the dedication of our employees. </w:t>
      </w:r>
      <w:r w:rsidR="00135275">
        <w:rPr>
          <w:rFonts w:ascii="Calibri" w:eastAsia="Calibri" w:hAnsi="Calibri" w:cs="Times New Roman"/>
        </w:rPr>
        <w:t xml:space="preserve">We’re proud of our team, and we’re </w:t>
      </w:r>
      <w:r w:rsidR="00627F0F">
        <w:rPr>
          <w:rFonts w:ascii="Calibri" w:eastAsia="Calibri" w:hAnsi="Calibri" w:cs="Times New Roman"/>
        </w:rPr>
        <w:t xml:space="preserve">also </w:t>
      </w:r>
      <w:r w:rsidR="00135275">
        <w:rPr>
          <w:rFonts w:ascii="Calibri" w:eastAsia="Calibri" w:hAnsi="Calibri" w:cs="Times New Roman"/>
        </w:rPr>
        <w:t xml:space="preserve">excited to announce our organization has been named one of the </w:t>
      </w:r>
      <w:r w:rsidR="00A40E55">
        <w:rPr>
          <w:rFonts w:ascii="Calibri" w:eastAsia="Calibri" w:hAnsi="Calibri" w:cs="Times New Roman"/>
        </w:rPr>
        <w:t>2017</w:t>
      </w:r>
      <w:r w:rsidR="00135275">
        <w:rPr>
          <w:rFonts w:ascii="Calibri" w:eastAsia="Calibri" w:hAnsi="Calibri" w:cs="Times New Roman"/>
        </w:rPr>
        <w:t xml:space="preserve"> </w:t>
      </w:r>
      <w:r w:rsidR="00B22EA0">
        <w:rPr>
          <w:rFonts w:ascii="Calibri" w:eastAsia="Calibri" w:hAnsi="Calibri" w:cs="Times New Roman"/>
        </w:rPr>
        <w:t xml:space="preserve">Best Small &amp; Medium Workplaces by Great Place to Work and </w:t>
      </w:r>
      <w:r w:rsidR="00F772AC">
        <w:rPr>
          <w:rFonts w:ascii="Calibri" w:eastAsia="Calibri" w:hAnsi="Calibri" w:cs="Times New Roman"/>
        </w:rPr>
        <w:t>FORTUNE</w:t>
      </w:r>
      <w:r w:rsidR="00B22EA0">
        <w:rPr>
          <w:rFonts w:ascii="Calibri" w:eastAsia="Calibri" w:hAnsi="Calibri" w:cs="Times New Roman"/>
        </w:rPr>
        <w:t>.</w:t>
      </w:r>
    </w:p>
    <w:p w14:paraId="13A3BE05" w14:textId="77777777" w:rsidR="00135275" w:rsidRDefault="00135275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7BE84B9E" w14:textId="6BF492C7" w:rsidR="001E6E8E" w:rsidRPr="001E6E8E" w:rsidRDefault="00135275" w:rsidP="00C2608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This </w:t>
      </w:r>
      <w:hyperlink r:id="rId5" w:history="1">
        <w:r w:rsidRPr="00135275">
          <w:rPr>
            <w:rStyle w:val="Hyperlink"/>
            <w:rFonts w:ascii="Calibri" w:eastAsia="Calibri" w:hAnsi="Calibri" w:cs="Times New Roman"/>
          </w:rPr>
          <w:t>ranking</w:t>
        </w:r>
      </w:hyperlink>
      <w:r>
        <w:rPr>
          <w:rFonts w:ascii="Calibri" w:eastAsia="Calibri" w:hAnsi="Calibri" w:cs="Times New Roman"/>
        </w:rPr>
        <w:t xml:space="preserve"> considered 74,000</w:t>
      </w:r>
      <w:r w:rsidRPr="001E6E8E">
        <w:rPr>
          <w:rFonts w:ascii="Calibri" w:eastAsia="Calibri" w:hAnsi="Calibri" w:cs="Times New Roman"/>
        </w:rPr>
        <w:t xml:space="preserve"> surveys </w:t>
      </w:r>
      <w:r>
        <w:rPr>
          <w:rFonts w:ascii="Calibri" w:eastAsia="Calibri" w:hAnsi="Calibri" w:cs="Times New Roman"/>
        </w:rPr>
        <w:t xml:space="preserve">from employees at hundreds of businesses </w:t>
      </w:r>
      <w:r w:rsidR="00627F0F">
        <w:rPr>
          <w:rFonts w:ascii="Calibri" w:eastAsia="Calibri" w:hAnsi="Calibri" w:cs="Times New Roman"/>
        </w:rPr>
        <w:t>in</w:t>
      </w:r>
      <w:r>
        <w:rPr>
          <w:rFonts w:ascii="Calibri" w:eastAsia="Calibri" w:hAnsi="Calibri" w:cs="Times New Roman"/>
        </w:rPr>
        <w:t xml:space="preserve"> all sectors of the economy. </w:t>
      </w:r>
      <w:r w:rsidRPr="001E6E8E">
        <w:rPr>
          <w:rFonts w:ascii="Calibri" w:eastAsia="Calibri" w:hAnsi="Calibri" w:cs="Times New Roman"/>
          <w:highlight w:val="yellow"/>
        </w:rPr>
        <w:t>[ORGANIZATION]</w:t>
      </w:r>
      <w:r>
        <w:rPr>
          <w:rFonts w:ascii="Calibri" w:eastAsia="Calibri" w:hAnsi="Calibri" w:cs="Times New Roman"/>
        </w:rPr>
        <w:t xml:space="preserve"> earned a </w:t>
      </w:r>
      <w:r w:rsidR="00A40E55">
        <w:rPr>
          <w:rFonts w:ascii="Calibri" w:eastAsia="Calibri" w:hAnsi="Calibri" w:cs="Times New Roman"/>
        </w:rPr>
        <w:t>spot</w:t>
      </w:r>
      <w:r>
        <w:rPr>
          <w:rFonts w:ascii="Calibri" w:eastAsia="Calibri" w:hAnsi="Calibri" w:cs="Times New Roman"/>
        </w:rPr>
        <w:t xml:space="preserve"> on this list based on co-workers’ assessment of the </w:t>
      </w:r>
      <w:r w:rsidR="00627F0F">
        <w:rPr>
          <w:rFonts w:ascii="Calibri" w:eastAsia="Calibri" w:hAnsi="Calibri" w:cs="Times New Roman"/>
        </w:rPr>
        <w:t xml:space="preserve">camaraderie, </w:t>
      </w:r>
      <w:r>
        <w:rPr>
          <w:rFonts w:ascii="Calibri" w:eastAsia="Calibri" w:hAnsi="Calibri" w:cs="Times New Roman"/>
        </w:rPr>
        <w:t xml:space="preserve">leadership, </w:t>
      </w:r>
      <w:r w:rsidR="00627F0F">
        <w:rPr>
          <w:rFonts w:ascii="Calibri" w:eastAsia="Calibri" w:hAnsi="Calibri" w:cs="Times New Roman"/>
        </w:rPr>
        <w:t xml:space="preserve">fairness, rewards </w:t>
      </w:r>
      <w:r>
        <w:rPr>
          <w:rFonts w:ascii="Calibri" w:eastAsia="Calibri" w:hAnsi="Calibri" w:cs="Times New Roman"/>
        </w:rPr>
        <w:t xml:space="preserve">and </w:t>
      </w:r>
      <w:r w:rsidR="00627F0F">
        <w:rPr>
          <w:rFonts w:ascii="Calibri" w:eastAsia="Calibri" w:hAnsi="Calibri" w:cs="Times New Roman"/>
        </w:rPr>
        <w:t xml:space="preserve">career </w:t>
      </w:r>
      <w:r>
        <w:rPr>
          <w:rFonts w:ascii="Calibri" w:eastAsia="Calibri" w:hAnsi="Calibri" w:cs="Times New Roman"/>
        </w:rPr>
        <w:t xml:space="preserve">opportunities </w:t>
      </w:r>
      <w:r w:rsidR="009D03F5">
        <w:rPr>
          <w:rFonts w:ascii="Calibri" w:eastAsia="Calibri" w:hAnsi="Calibri" w:cs="Times New Roman"/>
        </w:rPr>
        <w:t>enjoyed by all in their</w:t>
      </w:r>
      <w:r>
        <w:rPr>
          <w:rFonts w:ascii="Calibri" w:eastAsia="Calibri" w:hAnsi="Calibri" w:cs="Times New Roman"/>
        </w:rPr>
        <w:t xml:space="preserve"> workplace. </w:t>
      </w:r>
      <w:r w:rsidR="00C26088" w:rsidRPr="001E6E8E">
        <w:rPr>
          <w:rFonts w:ascii="Calibri" w:eastAsia="Calibri" w:hAnsi="Calibri" w:cs="Times New Roman"/>
          <w:highlight w:val="yellow"/>
        </w:rPr>
        <w:t>[ORGANIZATION]</w:t>
      </w:r>
      <w:r w:rsidR="00C26088" w:rsidRPr="001E6E8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ranked </w:t>
      </w:r>
      <w:r w:rsidR="00C26088" w:rsidRPr="001E6E8E">
        <w:rPr>
          <w:rFonts w:ascii="Calibri" w:eastAsia="Calibri" w:hAnsi="Calibri" w:cs="Times New Roman"/>
          <w:highlight w:val="yellow"/>
        </w:rPr>
        <w:t>[no. #]</w:t>
      </w:r>
      <w:r w:rsidR="00C26088" w:rsidRPr="001E6E8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among the winning </w:t>
      </w:r>
      <w:r w:rsidRPr="00135275">
        <w:rPr>
          <w:rFonts w:ascii="Calibri" w:eastAsia="Calibri" w:hAnsi="Calibri" w:cs="Times New Roman"/>
          <w:highlight w:val="yellow"/>
        </w:rPr>
        <w:t>[small/medium]</w:t>
      </w:r>
      <w:r>
        <w:rPr>
          <w:rFonts w:ascii="Calibri" w:eastAsia="Calibri" w:hAnsi="Calibri" w:cs="Times New Roman"/>
        </w:rPr>
        <w:t xml:space="preserve"> organizations.</w:t>
      </w:r>
    </w:p>
    <w:p w14:paraId="63F2D8D0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3C0F791B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>[Quote from an executive at your organization, potentially touching on:</w:t>
      </w:r>
    </w:p>
    <w:p w14:paraId="4D215609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05ECFCE1" w14:textId="77777777" w:rsidR="001E6E8E" w:rsidRDefault="001E6E8E" w:rsidP="001E6E8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001E6E8E">
        <w:rPr>
          <w:rFonts w:ascii="Calibri" w:eastAsia="Calibri" w:hAnsi="Calibri" w:cs="Times New Roman"/>
          <w:highlight w:val="yellow"/>
        </w:rPr>
        <w:t>The top one or two relevant culture programs that have improved business performance</w:t>
      </w:r>
    </w:p>
    <w:p w14:paraId="4EE35BF1" w14:textId="6E47C10A" w:rsidR="00C26088" w:rsidRPr="001E6E8E" w:rsidRDefault="00135275" w:rsidP="001E6E8E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Traits </w:t>
      </w:r>
      <w:r w:rsidR="00627F0F">
        <w:rPr>
          <w:rFonts w:ascii="Calibri" w:eastAsia="Calibri" w:hAnsi="Calibri" w:cs="Times New Roman"/>
          <w:highlight w:val="yellow"/>
        </w:rPr>
        <w:t>of your workplace that disting</w:t>
      </w:r>
      <w:r>
        <w:rPr>
          <w:rFonts w:ascii="Calibri" w:eastAsia="Calibri" w:hAnsi="Calibri" w:cs="Times New Roman"/>
          <w:highlight w:val="yellow"/>
        </w:rPr>
        <w:t xml:space="preserve">uish it from </w:t>
      </w:r>
      <w:r w:rsidR="00F24002">
        <w:rPr>
          <w:rFonts w:ascii="Calibri" w:eastAsia="Calibri" w:hAnsi="Calibri" w:cs="Times New Roman"/>
          <w:highlight w:val="yellow"/>
        </w:rPr>
        <w:t>competitors in the eyes of job candidates</w:t>
      </w:r>
    </w:p>
    <w:p w14:paraId="61FF6E3F" w14:textId="788065DC" w:rsidR="001E6E8E" w:rsidRPr="00C26088" w:rsidRDefault="00135275" w:rsidP="00C26088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 xml:space="preserve">How your approach to employment has enabled your organization’s growth </w:t>
      </w:r>
    </w:p>
    <w:p w14:paraId="54ACF499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752E5EF9" w14:textId="0111B4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1E6E8E">
        <w:rPr>
          <w:rFonts w:ascii="Calibri" w:eastAsia="Calibri" w:hAnsi="Calibri" w:cs="Times New Roman"/>
          <w:highlight w:val="yellow"/>
        </w:rPr>
        <w:t>Example: “</w:t>
      </w:r>
      <w:r w:rsidR="00C1672B">
        <w:rPr>
          <w:rFonts w:ascii="Calibri" w:eastAsia="Calibri" w:hAnsi="Calibri" w:cs="Times New Roman"/>
          <w:highlight w:val="yellow"/>
        </w:rPr>
        <w:t>We’ve built a reputation for service and problem solving driven by the exceptional quality of our team</w:t>
      </w:r>
      <w:r w:rsidR="00A4615F">
        <w:rPr>
          <w:rFonts w:ascii="Calibri" w:eastAsia="Calibri" w:hAnsi="Calibri" w:cs="Times New Roman"/>
          <w:highlight w:val="yellow"/>
        </w:rPr>
        <w:t>.</w:t>
      </w:r>
      <w:r w:rsidR="00F24002">
        <w:rPr>
          <w:rFonts w:ascii="Calibri" w:eastAsia="Calibri" w:hAnsi="Calibri" w:cs="Times New Roman"/>
          <w:highlight w:val="yellow"/>
        </w:rPr>
        <w:t xml:space="preserve"> That’s why we offer </w:t>
      </w:r>
      <w:r w:rsidR="00C1672B">
        <w:rPr>
          <w:rFonts w:ascii="Calibri" w:eastAsia="Calibri" w:hAnsi="Calibri" w:cs="Times New Roman"/>
          <w:highlight w:val="yellow"/>
        </w:rPr>
        <w:t xml:space="preserve">frequent training </w:t>
      </w:r>
      <w:r w:rsidR="00A40E55">
        <w:rPr>
          <w:rFonts w:ascii="Calibri" w:eastAsia="Calibri" w:hAnsi="Calibri" w:cs="Times New Roman"/>
          <w:highlight w:val="yellow"/>
        </w:rPr>
        <w:t>opportunities</w:t>
      </w:r>
      <w:r w:rsidR="00C1672B">
        <w:rPr>
          <w:rFonts w:ascii="Calibri" w:eastAsia="Calibri" w:hAnsi="Calibri" w:cs="Times New Roman"/>
          <w:highlight w:val="yellow"/>
        </w:rPr>
        <w:t xml:space="preserve">, transparent pay </w:t>
      </w:r>
      <w:r w:rsidR="00627F0F">
        <w:rPr>
          <w:rFonts w:ascii="Calibri" w:eastAsia="Calibri" w:hAnsi="Calibri" w:cs="Times New Roman"/>
          <w:highlight w:val="yellow"/>
        </w:rPr>
        <w:t>practices</w:t>
      </w:r>
      <w:r w:rsidR="00C1672B">
        <w:rPr>
          <w:rFonts w:ascii="Calibri" w:eastAsia="Calibri" w:hAnsi="Calibri" w:cs="Times New Roman"/>
          <w:highlight w:val="yellow"/>
        </w:rPr>
        <w:t xml:space="preserve"> and </w:t>
      </w:r>
      <w:r w:rsidR="00627F0F">
        <w:rPr>
          <w:rFonts w:ascii="Calibri" w:eastAsia="Calibri" w:hAnsi="Calibri" w:cs="Times New Roman"/>
          <w:highlight w:val="yellow"/>
        </w:rPr>
        <w:t xml:space="preserve">a friendly atmosphere </w:t>
      </w:r>
      <w:r w:rsidR="00C1672B">
        <w:rPr>
          <w:rFonts w:ascii="Calibri" w:eastAsia="Calibri" w:hAnsi="Calibri" w:cs="Times New Roman"/>
          <w:highlight w:val="yellow"/>
        </w:rPr>
        <w:t>where people can bring their best to work each day.</w:t>
      </w:r>
      <w:r w:rsidRPr="001E6E8E">
        <w:rPr>
          <w:rFonts w:ascii="Calibri" w:eastAsia="Calibri" w:hAnsi="Calibri" w:cs="Times New Roman"/>
          <w:highlight w:val="yellow"/>
        </w:rPr>
        <w:t>”</w:t>
      </w:r>
      <w:r w:rsidR="00A40E55">
        <w:rPr>
          <w:rFonts w:ascii="Calibri" w:eastAsia="Calibri" w:hAnsi="Calibri" w:cs="Times New Roman"/>
          <w:highlight w:val="yellow"/>
        </w:rPr>
        <w:t>]</w:t>
      </w:r>
      <w:r w:rsidRPr="001E6E8E">
        <w:rPr>
          <w:rFonts w:ascii="Calibri" w:eastAsia="Calibri" w:hAnsi="Calibri" w:cs="Times New Roman"/>
          <w:highlight w:val="yellow"/>
        </w:rPr>
        <w:t xml:space="preserve"> </w:t>
      </w:r>
    </w:p>
    <w:p w14:paraId="699FA2A3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522E25EC" w14:textId="269C2678" w:rsidR="00C1672B" w:rsidRDefault="00627F0F" w:rsidP="027C5B4C">
      <w:pPr>
        <w:spacing w:after="0" w:line="240" w:lineRule="auto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Arial"/>
          <w:color w:val="000000"/>
          <w:shd w:val="clear" w:color="auto" w:fill="FFFFFF"/>
        </w:rPr>
        <w:t>Outstanding s</w:t>
      </w:r>
      <w:r w:rsidR="00D1542F">
        <w:rPr>
          <w:rFonts w:ascii="Calibri" w:eastAsia="Calibri" w:hAnsi="Calibri" w:cs="Arial"/>
          <w:color w:val="000000"/>
          <w:shd w:val="clear" w:color="auto" w:fill="FFFFFF"/>
        </w:rPr>
        <w:t xml:space="preserve">mall and mid-sized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employers – as identified by their employees – </w:t>
      </w:r>
      <w:r w:rsidR="00234EFA">
        <w:rPr>
          <w:rFonts w:ascii="Calibri" w:eastAsia="Calibri" w:hAnsi="Calibri" w:cs="Arial"/>
          <w:color w:val="000000"/>
          <w:shd w:val="clear" w:color="auto" w:fill="FFFFFF"/>
        </w:rPr>
        <w:t xml:space="preserve">are </w:t>
      </w:r>
      <w:r w:rsidR="00D1542F">
        <w:rPr>
          <w:rFonts w:ascii="Calibri" w:eastAsia="Calibri" w:hAnsi="Calibri" w:cs="Arial"/>
          <w:color w:val="000000"/>
          <w:shd w:val="clear" w:color="auto" w:fill="FFFFFF"/>
        </w:rPr>
        <w:t xml:space="preserve">substantially more likely to report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work </w:t>
      </w:r>
      <w:r w:rsidR="00D1542F">
        <w:rPr>
          <w:rFonts w:ascii="Calibri" w:eastAsia="Calibri" w:hAnsi="Calibri" w:cs="Arial"/>
          <w:color w:val="000000"/>
          <w:shd w:val="clear" w:color="auto" w:fill="FFFFFF"/>
        </w:rPr>
        <w:t xml:space="preserve">experiences linked to retention, innovation and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good </w:t>
      </w:r>
      <w:r w:rsidR="00D1542F">
        <w:rPr>
          <w:rFonts w:ascii="Calibri" w:eastAsia="Calibri" w:hAnsi="Calibri" w:cs="Arial"/>
          <w:color w:val="000000"/>
          <w:shd w:val="clear" w:color="auto" w:fill="FFFFFF"/>
        </w:rPr>
        <w:t xml:space="preserve">customer service, </w:t>
      </w:r>
      <w:r w:rsidR="00C1672B">
        <w:rPr>
          <w:rFonts w:ascii="Calibri" w:eastAsia="Calibri" w:hAnsi="Calibri" w:cs="Arial"/>
          <w:color w:val="000000"/>
          <w:shd w:val="clear" w:color="auto" w:fill="FFFFFF"/>
        </w:rPr>
        <w:t>acco</w:t>
      </w:r>
      <w:bookmarkStart w:id="1" w:name="_GoBack"/>
      <w:bookmarkEnd w:id="1"/>
      <w:r w:rsidR="00C1672B">
        <w:rPr>
          <w:rFonts w:ascii="Calibri" w:eastAsia="Calibri" w:hAnsi="Calibri" w:cs="Arial"/>
          <w:color w:val="000000"/>
          <w:shd w:val="clear" w:color="auto" w:fill="FFFFFF"/>
        </w:rPr>
        <w:t>rding to research by Great Place to Work</w:t>
      </w:r>
      <w:r w:rsidR="00D1542F">
        <w:rPr>
          <w:rFonts w:ascii="Calibri" w:eastAsia="Calibri" w:hAnsi="Calibri" w:cs="Arial"/>
          <w:color w:val="000000"/>
          <w:shd w:val="clear" w:color="auto" w:fill="FFFFFF"/>
        </w:rPr>
        <w:t xml:space="preserve">. The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winning organizations also </w:t>
      </w:r>
      <w:r w:rsidR="00234EFA">
        <w:rPr>
          <w:rFonts w:ascii="Calibri" w:eastAsia="Calibri" w:hAnsi="Calibri" w:cs="Arial"/>
          <w:color w:val="000000"/>
          <w:shd w:val="clear" w:color="auto" w:fill="FFFFFF"/>
        </w:rPr>
        <w:t>are more likely than their peers to maintain a healthy organizational culture as they grow larger and more complex.</w:t>
      </w:r>
    </w:p>
    <w:p w14:paraId="03ECBE61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68FF4838" w14:textId="06F0D666" w:rsidR="001E6E8E" w:rsidRPr="001E6E8E" w:rsidRDefault="001E6E8E" w:rsidP="001E6E8E">
      <w:pPr>
        <w:spacing w:after="0" w:line="240" w:lineRule="auto"/>
        <w:rPr>
          <w:rFonts w:ascii="Calibri,Times New Roman" w:eastAsia="Calibri,Times New Roman" w:hAnsi="Calibri,Times New Roman" w:cs="Calibri,Times New Roman"/>
          <w:shd w:val="clear" w:color="auto" w:fill="FFFFFF"/>
        </w:rPr>
      </w:pPr>
      <w:r w:rsidRPr="001E6E8E">
        <w:t>"</w:t>
      </w:r>
      <w:r w:rsidR="002A1621">
        <w:t xml:space="preserve">The </w:t>
      </w:r>
      <w:r w:rsidR="002A1621">
        <w:rPr>
          <w:rFonts w:ascii="Calibri" w:eastAsia="Calibri" w:hAnsi="Calibri" w:cs="Arial"/>
          <w:color w:val="000000"/>
          <w:shd w:val="clear" w:color="auto" w:fill="FFFFFF"/>
        </w:rPr>
        <w:t xml:space="preserve">Best Small &amp; Medium </w:t>
      </w:r>
      <w:r w:rsidR="002A1621">
        <w:t xml:space="preserve">workplaces </w:t>
      </w:r>
      <w:r w:rsidR="00234EFA">
        <w:t>are laying the groundwork for future success by building trust, cooperation and leadership credibility.</w:t>
      </w:r>
      <w:r w:rsidR="002A1621">
        <w:t xml:space="preserve"> All of these enhance business performance and create a positive environment for doing business,</w:t>
      </w:r>
      <w:r w:rsidRPr="001E6E8E">
        <w:t>” said Michael Bush, CEO of Great Place to Work.</w:t>
      </w:r>
    </w:p>
    <w:p w14:paraId="097D91D7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73B25EEB" w14:textId="7367391E" w:rsidR="001E6E8E" w:rsidRPr="001E6E8E" w:rsidRDefault="001E6E8E" w:rsidP="027C5B4C">
      <w:pPr>
        <w:spacing w:after="0" w:line="240" w:lineRule="auto"/>
        <w:rPr>
          <w:rFonts w:ascii="Calibri" w:eastAsia="Calibri" w:hAnsi="Calibri" w:cs="Arial"/>
        </w:rPr>
      </w:pPr>
      <w:r w:rsidRPr="001E6E8E">
        <w:rPr>
          <w:rFonts w:ascii="Calibri" w:eastAsia="Calibri" w:hAnsi="Calibri" w:cs="Arial"/>
          <w:shd w:val="clear" w:color="auto" w:fill="FFFFFF"/>
        </w:rPr>
        <w:t xml:space="preserve">The Best </w:t>
      </w:r>
      <w:r w:rsidR="00C66D5C">
        <w:rPr>
          <w:rFonts w:ascii="Calibri" w:eastAsia="Calibri" w:hAnsi="Calibri" w:cs="Arial"/>
          <w:shd w:val="clear" w:color="auto" w:fill="FFFFFF"/>
        </w:rPr>
        <w:t xml:space="preserve">Small </w:t>
      </w:r>
      <w:r w:rsidR="00F24002">
        <w:rPr>
          <w:rFonts w:ascii="Calibri" w:eastAsia="Calibri" w:hAnsi="Calibri" w:cs="Arial"/>
          <w:shd w:val="clear" w:color="auto" w:fill="FFFFFF"/>
        </w:rPr>
        <w:t>&amp;</w:t>
      </w:r>
      <w:r w:rsidR="00C66D5C">
        <w:rPr>
          <w:rFonts w:ascii="Calibri" w:eastAsia="Calibri" w:hAnsi="Calibri" w:cs="Arial"/>
          <w:shd w:val="clear" w:color="auto" w:fill="FFFFFF"/>
        </w:rPr>
        <w:t xml:space="preserve"> Medium </w:t>
      </w:r>
      <w:r w:rsidRPr="001E6E8E">
        <w:rPr>
          <w:rFonts w:ascii="Calibri" w:eastAsia="Calibri" w:hAnsi="Calibri" w:cs="Arial"/>
          <w:shd w:val="clear" w:color="auto" w:fill="FFFFFF"/>
        </w:rPr>
        <w:t xml:space="preserve">Workplaces is one of a </w:t>
      </w:r>
      <w:hyperlink r:id="rId6" w:history="1">
        <w:r w:rsidRPr="001E6E8E">
          <w:rPr>
            <w:rFonts w:ascii="Calibri" w:eastAsia="Calibri" w:hAnsi="Calibri" w:cs="Arial"/>
            <w:color w:val="0563C1" w:themeColor="hyperlink"/>
            <w:u w:val="single"/>
            <w:shd w:val="clear" w:color="auto" w:fill="FFFFFF"/>
          </w:rPr>
          <w:t>series of rankings by Great Place to Work</w:t>
        </w:r>
      </w:hyperlink>
      <w:r w:rsidRPr="001E6E8E">
        <w:rPr>
          <w:rFonts w:ascii="Calibri" w:eastAsia="Calibri" w:hAnsi="Calibri" w:cs="Arial"/>
          <w:shd w:val="clear" w:color="auto" w:fill="FFFFFF"/>
        </w:rPr>
        <w:t xml:space="preserve"> and </w:t>
      </w:r>
      <w:r w:rsidRPr="001E6E8E">
        <w:rPr>
          <w:rFonts w:ascii="Calibri" w:eastAsia="Calibri" w:hAnsi="Calibri" w:cs="Times New Roman"/>
        </w:rPr>
        <w:t>FORTUNE</w:t>
      </w:r>
      <w:r w:rsidRPr="001E6E8E">
        <w:rPr>
          <w:rFonts w:ascii="Calibri" w:eastAsia="Calibri" w:hAnsi="Calibri" w:cs="Arial"/>
          <w:shd w:val="clear" w:color="auto" w:fill="FFFFFF"/>
        </w:rPr>
        <w:t xml:space="preserve"> based on </w:t>
      </w:r>
      <w:r w:rsidR="0093744A">
        <w:rPr>
          <w:rFonts w:ascii="Calibri" w:eastAsia="Calibri" w:hAnsi="Calibri" w:cs="Arial"/>
          <w:shd w:val="clear" w:color="auto" w:fill="FFFFFF"/>
        </w:rPr>
        <w:t xml:space="preserve">research into </w:t>
      </w:r>
      <w:r w:rsidRPr="001E6E8E">
        <w:rPr>
          <w:rFonts w:ascii="Calibri" w:eastAsia="Calibri" w:hAnsi="Calibri" w:cs="Arial"/>
          <w:shd w:val="clear" w:color="auto" w:fill="FFFFFF"/>
        </w:rPr>
        <w:t>employee feedback from Great Place to Work-Certified</w:t>
      </w:r>
      <w:r w:rsidRPr="001E6E8E">
        <w:rPr>
          <w:rFonts w:ascii="Calibri" w:eastAsia="Calibri" w:hAnsi="Calibri" w:cs="Calibri"/>
          <w:shd w:val="clear" w:color="auto" w:fill="FFFFFF"/>
        </w:rPr>
        <w:t>™</w:t>
      </w:r>
      <w:r w:rsidRPr="001E6E8E">
        <w:rPr>
          <w:rFonts w:ascii="Calibri" w:eastAsia="Calibri" w:hAnsi="Calibri" w:cs="Arial"/>
          <w:shd w:val="clear" w:color="auto" w:fill="FFFFFF"/>
        </w:rPr>
        <w:t xml:space="preserve"> organizations. </w:t>
      </w:r>
      <w:r w:rsidRPr="001E6E8E">
        <w:rPr>
          <w:rFonts w:ascii="Calibri" w:eastAsia="Calibri" w:hAnsi="Calibri" w:cs="Helvetica"/>
          <w:highlight w:val="yellow"/>
        </w:rPr>
        <w:t xml:space="preserve">[ORGANIZATION] also was ranked as a Best Workplace for [PAST LIST NAME] by Great Place to Work and </w:t>
      </w:r>
      <w:r w:rsidRPr="001E6E8E">
        <w:rPr>
          <w:rFonts w:ascii="Calibri" w:eastAsia="Calibri" w:hAnsi="Calibri" w:cs="Times New Roman"/>
          <w:highlight w:val="yellow"/>
        </w:rPr>
        <w:t>FORTUNE</w:t>
      </w:r>
      <w:r w:rsidRPr="001E6E8E">
        <w:rPr>
          <w:rFonts w:ascii="Calibri" w:eastAsia="Calibri" w:hAnsi="Calibri" w:cs="Helvetica"/>
          <w:highlight w:val="yellow"/>
        </w:rPr>
        <w:t>.</w:t>
      </w:r>
    </w:p>
    <w:p w14:paraId="5797AD53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6E7CAFC2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  <w:b/>
          <w:highlight w:val="yellow"/>
        </w:rPr>
      </w:pPr>
      <w:r w:rsidRPr="001E6E8E">
        <w:rPr>
          <w:rFonts w:ascii="Calibri" w:eastAsia="Calibri" w:hAnsi="Calibri" w:cs="Times New Roman"/>
          <w:b/>
        </w:rPr>
        <w:t xml:space="preserve">About </w:t>
      </w:r>
      <w:r w:rsidRPr="001E6E8E">
        <w:rPr>
          <w:rFonts w:ascii="Calibri" w:eastAsia="Calibri" w:hAnsi="Calibri" w:cs="Times New Roman"/>
          <w:b/>
          <w:highlight w:val="yellow"/>
        </w:rPr>
        <w:t>[ORGANIZATION]</w:t>
      </w:r>
      <w:r w:rsidRPr="001E6E8E">
        <w:rPr>
          <w:rFonts w:ascii="Calibri" w:eastAsia="Calibri" w:hAnsi="Calibri" w:cs="Times New Roman"/>
          <w:b/>
        </w:rPr>
        <w:t>:</w:t>
      </w:r>
    </w:p>
    <w:p w14:paraId="717E922D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1D4640BD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  <w:r w:rsidRPr="001E6E8E">
        <w:rPr>
          <w:rFonts w:ascii="Calibri" w:eastAsia="Calibri" w:hAnsi="Calibri" w:cs="Times New Roman"/>
          <w:highlight w:val="yellow"/>
        </w:rPr>
        <w:t>[Placeholder for Organization information]</w:t>
      </w:r>
    </w:p>
    <w:p w14:paraId="296D941C" w14:textId="77777777" w:rsidR="001E6E8E" w:rsidRPr="001E6E8E" w:rsidRDefault="001E6E8E" w:rsidP="001E6E8E">
      <w:pPr>
        <w:spacing w:after="0" w:line="240" w:lineRule="auto"/>
        <w:rPr>
          <w:rFonts w:ascii="Calibri" w:eastAsia="Calibri" w:hAnsi="Calibri" w:cs="Times New Roman"/>
        </w:rPr>
      </w:pPr>
    </w:p>
    <w:p w14:paraId="5939F765" w14:textId="15A9C8FD" w:rsidR="00A03224" w:rsidRPr="00A03224" w:rsidRDefault="00A03224" w:rsidP="00A03224">
      <w:pPr>
        <w:spacing w:after="0"/>
        <w:rPr>
          <w:b/>
          <w:bCs/>
        </w:rPr>
      </w:pPr>
      <w:r w:rsidRPr="00A03224">
        <w:rPr>
          <w:b/>
          <w:bCs/>
        </w:rPr>
        <w:t xml:space="preserve">About the Best </w:t>
      </w:r>
      <w:r w:rsidR="00C66D5C">
        <w:rPr>
          <w:b/>
          <w:bCs/>
        </w:rPr>
        <w:t xml:space="preserve">Small </w:t>
      </w:r>
      <w:r w:rsidR="00135275">
        <w:rPr>
          <w:b/>
          <w:bCs/>
        </w:rPr>
        <w:t>&amp;</w:t>
      </w:r>
      <w:r w:rsidR="00C66D5C">
        <w:rPr>
          <w:b/>
          <w:bCs/>
        </w:rPr>
        <w:t xml:space="preserve"> Medium </w:t>
      </w:r>
      <w:r w:rsidRPr="00A03224">
        <w:rPr>
          <w:b/>
          <w:bCs/>
        </w:rPr>
        <w:t>Workplaces</w:t>
      </w:r>
    </w:p>
    <w:p w14:paraId="77B0E746" w14:textId="337AE7A1" w:rsidR="00C66D5C" w:rsidRPr="00C66D5C" w:rsidRDefault="009E207C" w:rsidP="00C66D5C">
      <w:pPr>
        <w:spacing w:before="200" w:after="0" w:line="216" w:lineRule="auto"/>
        <w:rPr>
          <w:rFonts w:eastAsia="SimSun" w:cs="Calibri"/>
          <w:kern w:val="2"/>
          <w:lang w:eastAsia="ar-SA"/>
        </w:rPr>
      </w:pPr>
      <w:r>
        <w:rPr>
          <w:rFonts w:eastAsia="SimSun" w:cs="Calibri"/>
          <w:kern w:val="2"/>
          <w:lang w:eastAsia="ar-SA"/>
        </w:rPr>
        <w:t xml:space="preserve">The ranking </w:t>
      </w:r>
      <w:r w:rsidR="00627F0F">
        <w:rPr>
          <w:rFonts w:eastAsia="SimSun" w:cs="Calibri"/>
          <w:kern w:val="2"/>
          <w:lang w:eastAsia="ar-SA"/>
        </w:rPr>
        <w:t>was</w:t>
      </w:r>
      <w:r>
        <w:rPr>
          <w:rFonts w:eastAsia="SimSun" w:cs="Calibri"/>
          <w:kern w:val="2"/>
          <w:lang w:eastAsia="ar-SA"/>
        </w:rPr>
        <w:t xml:space="preserve"> based on anonymous feedback from </w:t>
      </w:r>
      <w:r w:rsidR="00A40E55">
        <w:rPr>
          <w:rFonts w:eastAsia="SimSun" w:cs="Calibri"/>
          <w:kern w:val="2"/>
          <w:lang w:eastAsia="ar-SA"/>
        </w:rPr>
        <w:t xml:space="preserve">more than </w:t>
      </w:r>
      <w:r>
        <w:rPr>
          <w:rFonts w:eastAsia="SimSun" w:cs="Calibri"/>
          <w:kern w:val="2"/>
          <w:lang w:eastAsia="ar-SA"/>
        </w:rPr>
        <w:t xml:space="preserve">74,000 employees working at Great Place to Work-Certified organizations. </w:t>
      </w:r>
      <w:r w:rsidRPr="009E207C">
        <w:rPr>
          <w:rFonts w:eastAsia="SimSun" w:cs="Calibri"/>
          <w:kern w:val="2"/>
          <w:lang w:eastAsia="ar-SA"/>
        </w:rPr>
        <w:t xml:space="preserve">Employees completed </w:t>
      </w:r>
      <w:r>
        <w:rPr>
          <w:rFonts w:eastAsia="SimSun" w:cs="Calibri"/>
          <w:kern w:val="2"/>
          <w:lang w:eastAsia="ar-SA"/>
        </w:rPr>
        <w:t xml:space="preserve">a </w:t>
      </w:r>
      <w:r w:rsidRPr="009E207C">
        <w:rPr>
          <w:rFonts w:eastAsia="SimSun" w:cs="Calibri"/>
          <w:kern w:val="2"/>
          <w:lang w:eastAsia="ar-SA"/>
        </w:rPr>
        <w:t>Trust Index</w:t>
      </w:r>
      <w:r w:rsidRPr="00C66D5C">
        <w:rPr>
          <w:rFonts w:eastAsia="SimSun" w:cs="Calibri"/>
          <w:kern w:val="2"/>
          <w:lang w:eastAsia="ar-SA"/>
        </w:rPr>
        <w:t>™</w:t>
      </w:r>
      <w:r w:rsidRPr="009E207C">
        <w:rPr>
          <w:rFonts w:eastAsia="SimSun" w:cs="Calibri"/>
          <w:kern w:val="2"/>
          <w:lang w:eastAsia="ar-SA"/>
        </w:rPr>
        <w:t xml:space="preserve"> survey</w:t>
      </w:r>
      <w:r>
        <w:rPr>
          <w:rFonts w:eastAsia="SimSun" w:cs="Calibri"/>
          <w:kern w:val="2"/>
          <w:lang w:eastAsia="ar-SA"/>
        </w:rPr>
        <w:t xml:space="preserve"> with more than 50 questions assessing pride, camaraderie, executive effectiveness</w:t>
      </w:r>
      <w:r w:rsidRPr="009E207C">
        <w:rPr>
          <w:rFonts w:eastAsia="SimSun" w:cs="Calibri"/>
          <w:kern w:val="2"/>
          <w:lang w:eastAsia="ar-SA"/>
        </w:rPr>
        <w:t xml:space="preserve">, </w:t>
      </w:r>
      <w:r>
        <w:rPr>
          <w:rFonts w:eastAsia="SimSun" w:cs="Calibri"/>
          <w:kern w:val="2"/>
          <w:lang w:eastAsia="ar-SA"/>
        </w:rPr>
        <w:t>innovation</w:t>
      </w:r>
      <w:r w:rsidRPr="009E207C">
        <w:rPr>
          <w:rFonts w:eastAsia="SimSun" w:cs="Calibri"/>
          <w:kern w:val="2"/>
          <w:lang w:eastAsia="ar-SA"/>
        </w:rPr>
        <w:t xml:space="preserve">, benefits, professional development and </w:t>
      </w:r>
      <w:r>
        <w:rPr>
          <w:rFonts w:eastAsia="SimSun" w:cs="Calibri"/>
          <w:kern w:val="2"/>
          <w:lang w:eastAsia="ar-SA"/>
        </w:rPr>
        <w:t>other elements of a great workplace. Scores also considered organizations’ performance relative to their size and industry, as well as their ability to provide a great workplace for all employees, regardless of who they are or what they do.</w:t>
      </w:r>
      <w:r w:rsidR="000C38C7">
        <w:rPr>
          <w:rFonts w:eastAsia="SimSun" w:cs="Calibri"/>
          <w:kern w:val="2"/>
          <w:lang w:eastAsia="ar-SA"/>
        </w:rPr>
        <w:t xml:space="preserve"> S</w:t>
      </w:r>
      <w:r w:rsidR="00C66D5C" w:rsidRPr="00C66D5C">
        <w:rPr>
          <w:rFonts w:eastAsia="SimSun" w:cs="Calibri"/>
          <w:kern w:val="2"/>
          <w:lang w:eastAsia="ar-SA"/>
        </w:rPr>
        <w:t>urvey</w:t>
      </w:r>
      <w:r w:rsidR="00627F0F">
        <w:rPr>
          <w:rFonts w:eastAsia="SimSun" w:cs="Calibri"/>
          <w:kern w:val="2"/>
          <w:lang w:eastAsia="ar-SA"/>
        </w:rPr>
        <w:t xml:space="preserve"> results from eligible companies</w:t>
      </w:r>
      <w:r w:rsidR="00C66D5C" w:rsidRPr="00C66D5C">
        <w:rPr>
          <w:rFonts w:eastAsia="SimSun" w:cs="Calibri"/>
          <w:kern w:val="2"/>
          <w:lang w:eastAsia="ar-SA"/>
        </w:rPr>
        <w:t xml:space="preserve"> </w:t>
      </w:r>
      <w:r w:rsidR="000C38C7">
        <w:rPr>
          <w:rFonts w:eastAsia="SimSun" w:cs="Calibri"/>
          <w:kern w:val="2"/>
          <w:lang w:eastAsia="ar-SA"/>
        </w:rPr>
        <w:t xml:space="preserve">had </w:t>
      </w:r>
      <w:r w:rsidR="00C66D5C" w:rsidRPr="00C66D5C">
        <w:rPr>
          <w:rFonts w:eastAsia="SimSun" w:cs="Calibri"/>
          <w:kern w:val="2"/>
          <w:lang w:eastAsia="ar-SA"/>
        </w:rPr>
        <w:t xml:space="preserve">a </w:t>
      </w:r>
      <w:r w:rsidR="000C38C7">
        <w:rPr>
          <w:rFonts w:eastAsia="SimSun" w:cs="Calibri"/>
          <w:kern w:val="2"/>
          <w:lang w:eastAsia="ar-SA"/>
        </w:rPr>
        <w:t>6 percent margin of error</w:t>
      </w:r>
      <w:r w:rsidR="00627F0F">
        <w:rPr>
          <w:rFonts w:eastAsia="SimSun" w:cs="Calibri"/>
          <w:kern w:val="2"/>
          <w:lang w:eastAsia="ar-SA"/>
        </w:rPr>
        <w:t>, at most,</w:t>
      </w:r>
      <w:r w:rsidR="000C38C7">
        <w:rPr>
          <w:rFonts w:eastAsia="SimSun" w:cs="Calibri"/>
          <w:kern w:val="2"/>
          <w:lang w:eastAsia="ar-SA"/>
        </w:rPr>
        <w:t xml:space="preserve"> with a </w:t>
      </w:r>
      <w:r w:rsidR="00C66D5C" w:rsidRPr="00C66D5C">
        <w:rPr>
          <w:rFonts w:eastAsia="SimSun" w:cs="Calibri"/>
          <w:kern w:val="2"/>
          <w:lang w:eastAsia="ar-SA"/>
        </w:rPr>
        <w:t>95</w:t>
      </w:r>
      <w:r w:rsidR="000C38C7">
        <w:rPr>
          <w:rFonts w:eastAsia="SimSun" w:cs="Calibri"/>
          <w:kern w:val="2"/>
          <w:lang w:eastAsia="ar-SA"/>
        </w:rPr>
        <w:t xml:space="preserve"> percent </w:t>
      </w:r>
      <w:r w:rsidR="00C66D5C" w:rsidRPr="00C66D5C">
        <w:rPr>
          <w:rFonts w:eastAsia="SimSun" w:cs="Calibri"/>
          <w:kern w:val="2"/>
          <w:lang w:eastAsia="ar-SA"/>
        </w:rPr>
        <w:t xml:space="preserve">confidence level. </w:t>
      </w:r>
      <w:r w:rsidR="000C38C7">
        <w:rPr>
          <w:rFonts w:eastAsia="SimSun" w:cs="Calibri"/>
          <w:kern w:val="2"/>
          <w:lang w:eastAsia="ar-SA"/>
        </w:rPr>
        <w:t xml:space="preserve">Organizations </w:t>
      </w:r>
      <w:r w:rsidR="00C66D5C" w:rsidRPr="00C66D5C">
        <w:rPr>
          <w:rFonts w:eastAsia="SimSun" w:cs="Calibri"/>
          <w:kern w:val="2"/>
          <w:lang w:eastAsia="ar-SA"/>
        </w:rPr>
        <w:t xml:space="preserve">with 10 to 99 employees were considered for the small </w:t>
      </w:r>
      <w:r w:rsidR="000C38C7">
        <w:rPr>
          <w:rFonts w:eastAsia="SimSun" w:cs="Calibri"/>
          <w:kern w:val="2"/>
          <w:lang w:eastAsia="ar-SA"/>
        </w:rPr>
        <w:t xml:space="preserve">workplaces </w:t>
      </w:r>
      <w:r w:rsidR="00C66D5C" w:rsidRPr="00C66D5C">
        <w:rPr>
          <w:rFonts w:eastAsia="SimSun" w:cs="Calibri"/>
          <w:kern w:val="2"/>
          <w:lang w:eastAsia="ar-SA"/>
        </w:rPr>
        <w:t xml:space="preserve">list and </w:t>
      </w:r>
      <w:r w:rsidR="000C38C7">
        <w:rPr>
          <w:rFonts w:eastAsia="SimSun" w:cs="Calibri"/>
          <w:kern w:val="2"/>
          <w:lang w:eastAsia="ar-SA"/>
        </w:rPr>
        <w:t xml:space="preserve">those with </w:t>
      </w:r>
      <w:r w:rsidR="00C66D5C" w:rsidRPr="00C66D5C">
        <w:rPr>
          <w:rFonts w:eastAsia="SimSun" w:cs="Calibri"/>
          <w:kern w:val="2"/>
          <w:lang w:eastAsia="ar-SA"/>
        </w:rPr>
        <w:t>100</w:t>
      </w:r>
      <w:r w:rsidR="000C38C7">
        <w:rPr>
          <w:rFonts w:eastAsia="SimSun" w:cs="Calibri"/>
          <w:kern w:val="2"/>
          <w:lang w:eastAsia="ar-SA"/>
        </w:rPr>
        <w:t>-</w:t>
      </w:r>
      <w:r w:rsidR="00C66D5C" w:rsidRPr="00C66D5C">
        <w:rPr>
          <w:rFonts w:eastAsia="SimSun" w:cs="Calibri"/>
          <w:kern w:val="2"/>
          <w:lang w:eastAsia="ar-SA"/>
        </w:rPr>
        <w:t>999 employees were considered for the medium list.</w:t>
      </w:r>
    </w:p>
    <w:p w14:paraId="4C4624C0" w14:textId="30CB3527" w:rsidR="00A03224" w:rsidRPr="00A03224" w:rsidRDefault="00A03224" w:rsidP="027C5B4C">
      <w:pPr>
        <w:spacing w:before="200" w:after="0" w:line="216" w:lineRule="auto"/>
        <w:rPr>
          <w:rFonts w:eastAsia="SimSun" w:cs="Calibri"/>
          <w:lang w:eastAsia="ar-SA"/>
        </w:rPr>
      </w:pPr>
      <w:r w:rsidRPr="00A03224">
        <w:rPr>
          <w:rFonts w:eastAsia="SimSun" w:cs="Calibri"/>
          <w:kern w:val="2"/>
          <w:lang w:eastAsia="ar-SA"/>
        </w:rPr>
        <w:t xml:space="preserve">To find out more about becoming Great Place to Work-Certified and eligible for Best Workplaces lists published with FORTUNE, visit </w:t>
      </w:r>
      <w:hyperlink r:id="rId7" w:history="1">
        <w:r w:rsidRPr="00A03224">
          <w:rPr>
            <w:rFonts w:eastAsia="Calibri" w:cs="Calibri"/>
            <w:color w:val="0000FF"/>
            <w:u w:val="single"/>
          </w:rPr>
          <w:t>Greatplacetowork.com</w:t>
        </w:r>
      </w:hyperlink>
      <w:r w:rsidR="000C38C7">
        <w:rPr>
          <w:rFonts w:eastAsia="SimSun" w:cs="Calibri"/>
          <w:kern w:val="2"/>
          <w:lang w:eastAsia="ar-SA"/>
        </w:rPr>
        <w:t>.</w:t>
      </w:r>
    </w:p>
    <w:p w14:paraId="1EBA3B2D" w14:textId="77777777" w:rsidR="00A03224" w:rsidRPr="00A03224" w:rsidRDefault="00A03224" w:rsidP="00A03224">
      <w:pPr>
        <w:spacing w:after="0"/>
        <w:rPr>
          <w:rFonts w:eastAsia="SimSun" w:cs="Calibri"/>
          <w:kern w:val="2"/>
          <w:lang w:eastAsia="ar-SA"/>
        </w:rPr>
      </w:pPr>
    </w:p>
    <w:p w14:paraId="76E08940" w14:textId="77777777" w:rsidR="00A03224" w:rsidRPr="00A03224" w:rsidRDefault="00A03224" w:rsidP="00A03224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</w:pPr>
      <w:r w:rsidRPr="00A03224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About Great Place to Work</w:t>
      </w:r>
    </w:p>
    <w:p w14:paraId="6ED7403A" w14:textId="7A924814" w:rsidR="00A03224" w:rsidRPr="00A03224" w:rsidRDefault="00A03224" w:rsidP="00A03224">
      <w:pPr>
        <w:spacing w:after="0" w:line="240" w:lineRule="auto"/>
        <w:rPr>
          <w:rFonts w:ascii="Calibri" w:eastAsia="Calibri" w:hAnsi="Calibri" w:cs="Calibri"/>
        </w:rPr>
      </w:pPr>
      <w:r w:rsidRPr="00A03224">
        <w:rPr>
          <w:rFonts w:ascii="Calibri" w:eastAsia="Calibri" w:hAnsi="Calibri" w:cs="Calibri"/>
          <w:color w:val="000000"/>
        </w:rPr>
        <w:br/>
      </w:r>
      <w:r w:rsidRPr="00A03224">
        <w:rPr>
          <w:rFonts w:ascii="Calibri" w:eastAsia="Calibri" w:hAnsi="Calibri" w:cs="Calibri"/>
          <w:color w:val="000000"/>
          <w:shd w:val="clear" w:color="auto" w:fill="FFFFFF"/>
        </w:rPr>
        <w:t xml:space="preserve">Great Place to Work is the global authority on high-trust, high-performance workplace cultures. Through its </w:t>
      </w:r>
      <w:hyperlink r:id="rId8" w:history="1">
        <w:r w:rsidRPr="00A03224">
          <w:rPr>
            <w:rFonts w:ascii="Calibri" w:eastAsia="Calibri" w:hAnsi="Calibri" w:cs="Calibri"/>
            <w:color w:val="0563C1" w:themeColor="hyperlink"/>
            <w:u w:val="single"/>
            <w:shd w:val="clear" w:color="auto" w:fill="FFFFFF"/>
          </w:rPr>
          <w:t>certification programs</w:t>
        </w:r>
      </w:hyperlink>
      <w:r w:rsidRPr="00A03224">
        <w:rPr>
          <w:rFonts w:ascii="Calibri" w:eastAsia="Calibri" w:hAnsi="Calibri" w:cs="Calibri"/>
          <w:color w:val="000000"/>
          <w:shd w:val="clear" w:color="auto" w:fill="FFFFFF"/>
        </w:rPr>
        <w:t xml:space="preserve">, Great Place to Work recognizes outstanding workplace cultures and produces the annual FORTUNE "100 Best Companies to Work For®" and Great Place to </w:t>
      </w:r>
      <w:r w:rsidRPr="00A03224">
        <w:rPr>
          <w:rFonts w:ascii="Calibri" w:eastAsia="Calibri" w:hAnsi="Calibri" w:cs="Calibri"/>
        </w:rPr>
        <w:t>Work Best Workplaces lists for Millennials, women, diversity, industries and, internationally, countries and regions. Through its </w:t>
      </w:r>
      <w:hyperlink r:id="rId9" w:tgtFrame="_blank" w:history="1">
        <w:r w:rsidRPr="00A03224">
          <w:rPr>
            <w:rFonts w:ascii="Calibri" w:eastAsia="Calibri" w:hAnsi="Calibri" w:cs="Calibri"/>
            <w:color w:val="0563C1"/>
            <w:u w:val="single"/>
          </w:rPr>
          <w:t>culture consulting services</w:t>
        </w:r>
      </w:hyperlink>
      <w:r w:rsidRPr="00A03224">
        <w:rPr>
          <w:rFonts w:ascii="Calibri" w:eastAsia="Calibri" w:hAnsi="Calibri" w:cs="Calibri"/>
        </w:rPr>
        <w:t xml:space="preserve">, Great Place to Work helps its clients create </w:t>
      </w:r>
      <w:r w:rsidRPr="00A03224">
        <w:rPr>
          <w:rFonts w:ascii="Calibri" w:eastAsia="Calibri" w:hAnsi="Calibri" w:cs="Calibri"/>
          <w:color w:val="212121"/>
        </w:rPr>
        <w:t>great workplaces that outpace peers on key business metrics like revenue growth, profitability, retention and stock performance</w:t>
      </w:r>
      <w:r w:rsidRPr="00A03224">
        <w:rPr>
          <w:rFonts w:ascii="Calibri" w:eastAsia="Calibri" w:hAnsi="Calibri" w:cs="Calibri"/>
        </w:rPr>
        <w:t>.</w:t>
      </w:r>
    </w:p>
    <w:p w14:paraId="582D2146" w14:textId="77777777" w:rsidR="00A03224" w:rsidRPr="00A03224" w:rsidRDefault="00A03224" w:rsidP="00A03224">
      <w:pPr>
        <w:spacing w:after="0" w:line="240" w:lineRule="auto"/>
        <w:rPr>
          <w:rFonts w:ascii="Calibri" w:eastAsia="Calibri" w:hAnsi="Calibri" w:cs="Calibri"/>
        </w:rPr>
      </w:pPr>
      <w:r w:rsidRPr="00A03224">
        <w:rPr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640C9488" w14:textId="77777777" w:rsidR="00A03224" w:rsidRPr="00A03224" w:rsidRDefault="00A03224" w:rsidP="00A03224">
      <w:pPr>
        <w:spacing w:after="0"/>
      </w:pPr>
      <w:r w:rsidRPr="00A03224">
        <w:rPr>
          <w:rFonts w:ascii="Calibri" w:eastAsia="Calibri" w:hAnsi="Calibri" w:cs="Calibri"/>
          <w:color w:val="000000"/>
          <w:shd w:val="clear" w:color="auto" w:fill="FFFFFF"/>
        </w:rPr>
        <w:t xml:space="preserve">Follow Great Place to Work at </w:t>
      </w:r>
      <w:hyperlink r:id="rId10" w:history="1">
        <w:r w:rsidRPr="00A03224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Greatplacetowork.com</w:t>
        </w:r>
      </w:hyperlink>
      <w:r w:rsidRPr="00A03224">
        <w:rPr>
          <w:rFonts w:ascii="Calibri" w:eastAsia="Calibri" w:hAnsi="Calibri" w:cs="Calibri"/>
          <w:color w:val="000000"/>
          <w:shd w:val="clear" w:color="auto" w:fill="FFFFFF"/>
        </w:rPr>
        <w:t xml:space="preserve"> and </w:t>
      </w:r>
      <w:hyperlink r:id="rId11" w:history="1">
        <w:r w:rsidRPr="00A03224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@GPTW_US</w:t>
        </w:r>
      </w:hyperlink>
      <w:r w:rsidRPr="00A03224">
        <w:rPr>
          <w:rFonts w:ascii="Calibri" w:eastAsia="Calibri" w:hAnsi="Calibri" w:cs="Calibri"/>
        </w:rPr>
        <w:t>.</w:t>
      </w:r>
    </w:p>
    <w:bookmarkEnd w:id="0"/>
    <w:p w14:paraId="72C7CFBF" w14:textId="4A2BE007" w:rsidR="027C5B4C" w:rsidRDefault="027C5B4C" w:rsidP="027C5B4C">
      <w:pPr>
        <w:spacing w:after="0"/>
        <w:rPr>
          <w:rFonts w:ascii="Calibri" w:eastAsia="Calibri" w:hAnsi="Calibri" w:cs="Calibri"/>
        </w:rPr>
      </w:pPr>
    </w:p>
    <w:p w14:paraId="09B33DE0" w14:textId="40080397" w:rsidR="00583A90" w:rsidRDefault="027C5B4C">
      <w:r w:rsidRPr="027C5B4C">
        <w:rPr>
          <w:rFonts w:ascii="Calibri" w:eastAsia="Calibri" w:hAnsi="Calibri" w:cs="Calibri"/>
        </w:rPr>
        <w:t>In March 2018, Great Place to Work will publish a new book, “</w:t>
      </w:r>
      <w:hyperlink r:id="rId12">
        <w:r w:rsidRPr="027C5B4C">
          <w:rPr>
            <w:rStyle w:val="Hyperlink"/>
            <w:rFonts w:ascii="Calibri" w:eastAsia="Calibri" w:hAnsi="Calibri" w:cs="Calibri"/>
          </w:rPr>
          <w:t>A Great Place to Work for All: Better for Business, Better for People, Better for the World</w:t>
        </w:r>
      </w:hyperlink>
      <w:r w:rsidRPr="027C5B4C">
        <w:rPr>
          <w:rFonts w:ascii="Calibri" w:eastAsia="Calibri" w:hAnsi="Calibri" w:cs="Calibri"/>
        </w:rPr>
        <w:t>”.</w:t>
      </w:r>
    </w:p>
    <w:sectPr w:rsidR="00583A90" w:rsidSect="0008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7587"/>
    <w:multiLevelType w:val="hybridMultilevel"/>
    <w:tmpl w:val="25F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19C6"/>
    <w:multiLevelType w:val="hybridMultilevel"/>
    <w:tmpl w:val="F1E47848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A"/>
    <w:rsid w:val="0003573D"/>
    <w:rsid w:val="000821E2"/>
    <w:rsid w:val="000C38C7"/>
    <w:rsid w:val="00135275"/>
    <w:rsid w:val="001E6E8E"/>
    <w:rsid w:val="00234EFA"/>
    <w:rsid w:val="002A1621"/>
    <w:rsid w:val="002D5B5C"/>
    <w:rsid w:val="00303AE5"/>
    <w:rsid w:val="003824E5"/>
    <w:rsid w:val="00583A90"/>
    <w:rsid w:val="00627F0F"/>
    <w:rsid w:val="006F0360"/>
    <w:rsid w:val="006F60E4"/>
    <w:rsid w:val="007260B4"/>
    <w:rsid w:val="0073534E"/>
    <w:rsid w:val="008331BA"/>
    <w:rsid w:val="008807AB"/>
    <w:rsid w:val="00893C81"/>
    <w:rsid w:val="00897E93"/>
    <w:rsid w:val="0093744A"/>
    <w:rsid w:val="00937C2C"/>
    <w:rsid w:val="00955189"/>
    <w:rsid w:val="009A5273"/>
    <w:rsid w:val="009D03F5"/>
    <w:rsid w:val="009E207C"/>
    <w:rsid w:val="00A03224"/>
    <w:rsid w:val="00A40E55"/>
    <w:rsid w:val="00A4615F"/>
    <w:rsid w:val="00AA7714"/>
    <w:rsid w:val="00B22EA0"/>
    <w:rsid w:val="00B6758D"/>
    <w:rsid w:val="00BE1401"/>
    <w:rsid w:val="00C07F86"/>
    <w:rsid w:val="00C1672B"/>
    <w:rsid w:val="00C26088"/>
    <w:rsid w:val="00C26C18"/>
    <w:rsid w:val="00C66D5C"/>
    <w:rsid w:val="00C91D14"/>
    <w:rsid w:val="00CB4CAE"/>
    <w:rsid w:val="00D1542F"/>
    <w:rsid w:val="00D31214"/>
    <w:rsid w:val="00D67B76"/>
    <w:rsid w:val="00DD3BC7"/>
    <w:rsid w:val="00E1556A"/>
    <w:rsid w:val="00EA4A87"/>
    <w:rsid w:val="00F24002"/>
    <w:rsid w:val="00F50271"/>
    <w:rsid w:val="00F5107F"/>
    <w:rsid w:val="00F772AC"/>
    <w:rsid w:val="00F86040"/>
    <w:rsid w:val="00FD3D0B"/>
    <w:rsid w:val="027C5B4C"/>
    <w:rsid w:val="03627C92"/>
    <w:rsid w:val="0B4239BC"/>
    <w:rsid w:val="2B173A32"/>
    <w:rsid w:val="4A72D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DB2A"/>
  <w15:chartTrackingRefBased/>
  <w15:docId w15:val="{F3612B8B-4C2A-424C-9E41-EBA987C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2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6D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27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cert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com" TargetMode="External"/><Relationship Id="rId12" Type="http://schemas.openxmlformats.org/officeDocument/2006/relationships/hyperlink" Target="https://www.amazon.com/Great-Place-Work-All-Business/dp/1523095083/ref=sr_1_1?ie=UTF8&amp;qid=1504107712&amp;sr=8-1&amp;keywords=great+place+to+work+for+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list-calendar" TargetMode="External"/><Relationship Id="rId11" Type="http://schemas.openxmlformats.org/officeDocument/2006/relationships/hyperlink" Target="https://twitter.com/GPTW_US" TargetMode="External"/><Relationship Id="rId5" Type="http://schemas.openxmlformats.org/officeDocument/2006/relationships/hyperlink" Target="https://www.greatplacetowork.com/best-workplaces/smb/2017" TargetMode="External"/><Relationship Id="rId10" Type="http://schemas.openxmlformats.org/officeDocument/2006/relationships/hyperlink" Target="http://www.greatplacetowo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placetowork.com/culture-consul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Kim Peters</cp:lastModifiedBy>
  <cp:revision>2</cp:revision>
  <dcterms:created xsi:type="dcterms:W3CDTF">2017-10-05T13:17:00Z</dcterms:created>
  <dcterms:modified xsi:type="dcterms:W3CDTF">2017-10-05T13:17:00Z</dcterms:modified>
</cp:coreProperties>
</file>