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9F937" w14:textId="41E71EAE" w:rsidR="00755745" w:rsidRPr="00A66FCD" w:rsidRDefault="00755745" w:rsidP="00755745">
      <w:pPr>
        <w:rPr>
          <w:rFonts w:cs="Helvetica"/>
          <w:b/>
          <w:color w:val="FF0000"/>
        </w:rPr>
      </w:pPr>
      <w:r w:rsidRPr="00A66FCD">
        <w:rPr>
          <w:rFonts w:cs="Helvetica"/>
          <w:b/>
          <w:color w:val="FF0000"/>
        </w:rPr>
        <w:t>Please note this press release is EMBARGOED until</w:t>
      </w:r>
      <w:r w:rsidR="0075347B" w:rsidRPr="00A66FCD">
        <w:rPr>
          <w:rFonts w:cs="Helvetica"/>
          <w:b/>
          <w:color w:val="FF0000"/>
        </w:rPr>
        <w:t xml:space="preserve"> </w:t>
      </w:r>
      <w:r w:rsidR="00A66FCD" w:rsidRPr="00A66FCD">
        <w:rPr>
          <w:rFonts w:cs="Helvetica"/>
          <w:b/>
          <w:color w:val="FF0000"/>
        </w:rPr>
        <w:t>10 a.m. EST, Wednesday</w:t>
      </w:r>
      <w:r w:rsidR="00574223" w:rsidRPr="00A66FCD">
        <w:rPr>
          <w:rFonts w:cs="Helvetica"/>
          <w:b/>
          <w:color w:val="FF0000"/>
        </w:rPr>
        <w:t xml:space="preserve">, </w:t>
      </w:r>
      <w:r w:rsidR="00A66FCD" w:rsidRPr="00A66FCD">
        <w:rPr>
          <w:rFonts w:cs="Helvetica"/>
          <w:b/>
          <w:color w:val="FF0000"/>
        </w:rPr>
        <w:t>March 29</w:t>
      </w:r>
      <w:r w:rsidRPr="00A66FCD">
        <w:rPr>
          <w:rFonts w:cs="Helvetica"/>
          <w:b/>
          <w:color w:val="FF0000"/>
        </w:rPr>
        <w:t xml:space="preserve">. </w:t>
      </w:r>
    </w:p>
    <w:p w14:paraId="137A7A8A" w14:textId="77777777" w:rsidR="00755745" w:rsidRPr="00A63343" w:rsidRDefault="00755745" w:rsidP="00755745">
      <w:pPr>
        <w:rPr>
          <w:rStyle w:val="Strong"/>
          <w:rFonts w:cs="Arial"/>
          <w:color w:val="000000"/>
          <w:bdr w:val="none" w:sz="0" w:space="0" w:color="auto" w:frame="1"/>
        </w:rPr>
      </w:pPr>
    </w:p>
    <w:p w14:paraId="5CBBC584" w14:textId="62FEB192" w:rsidR="00755745" w:rsidRPr="00A63343" w:rsidRDefault="00755745" w:rsidP="00755745">
      <w:r w:rsidRPr="00A63343">
        <w:rPr>
          <w:highlight w:val="yellow"/>
        </w:rPr>
        <w:t>(</w:t>
      </w:r>
      <w:r w:rsidR="00984ECB">
        <w:rPr>
          <w:highlight w:val="yellow"/>
        </w:rPr>
        <w:t>Organization</w:t>
      </w:r>
      <w:r w:rsidRPr="00A63343">
        <w:rPr>
          <w:highlight w:val="yellow"/>
        </w:rPr>
        <w:t xml:space="preserve"> logo)</w:t>
      </w:r>
    </w:p>
    <w:p w14:paraId="2A953A70" w14:textId="77777777" w:rsidR="00755745" w:rsidRPr="00A63343" w:rsidRDefault="00755745" w:rsidP="00755745"/>
    <w:p w14:paraId="39EF9A3A" w14:textId="77777777" w:rsidR="00755745" w:rsidRPr="00A63343" w:rsidRDefault="00755745" w:rsidP="00755745">
      <w:pPr>
        <w:rPr>
          <w:highlight w:val="yellow"/>
        </w:rPr>
      </w:pPr>
      <w:r w:rsidRPr="00A63343">
        <w:rPr>
          <w:highlight w:val="yellow"/>
        </w:rPr>
        <w:t xml:space="preserve">Contact: (Name of Primary Contact) </w:t>
      </w:r>
    </w:p>
    <w:p w14:paraId="37FC7E1C" w14:textId="77777777" w:rsidR="00755745" w:rsidRPr="00A63343" w:rsidRDefault="00755745" w:rsidP="00755745">
      <w:pPr>
        <w:rPr>
          <w:highlight w:val="yellow"/>
        </w:rPr>
      </w:pPr>
      <w:r w:rsidRPr="00A63343">
        <w:rPr>
          <w:highlight w:val="yellow"/>
        </w:rPr>
        <w:t xml:space="preserve">Phone: (Contact Phone Number) </w:t>
      </w:r>
    </w:p>
    <w:p w14:paraId="6C7EC63F" w14:textId="77777777" w:rsidR="00755745" w:rsidRPr="00A63343" w:rsidRDefault="00755745" w:rsidP="00755745">
      <w:r w:rsidRPr="00A63343">
        <w:rPr>
          <w:highlight w:val="yellow"/>
        </w:rPr>
        <w:t>Email: (Contact Email Address)</w:t>
      </w:r>
      <w:r w:rsidRPr="00A63343">
        <w:t xml:space="preserve"> </w:t>
      </w:r>
    </w:p>
    <w:p w14:paraId="56884311" w14:textId="77777777" w:rsidR="00755745" w:rsidRPr="00A63343" w:rsidRDefault="00755745" w:rsidP="00755745"/>
    <w:p w14:paraId="4481B778" w14:textId="77777777" w:rsidR="00755745" w:rsidRPr="00A63343" w:rsidRDefault="00755745" w:rsidP="00755745">
      <w:r w:rsidRPr="00A63343">
        <w:rPr>
          <w:highlight w:val="yellow"/>
        </w:rPr>
        <w:t>(Date of Release)</w:t>
      </w:r>
    </w:p>
    <w:p w14:paraId="4AE7EEA8" w14:textId="1A19BAFE" w:rsidR="00502C7B" w:rsidRPr="00801273" w:rsidRDefault="00801273" w:rsidP="00801273">
      <w:pPr>
        <w:jc w:val="center"/>
        <w:rPr>
          <w:rStyle w:val="Strong"/>
          <w:rFonts w:cs="Arial"/>
          <w:color w:val="000000"/>
          <w:bdr w:val="none" w:sz="0" w:space="0" w:color="auto" w:frame="1"/>
        </w:rPr>
      </w:pPr>
      <w:r>
        <w:rPr>
          <w:rStyle w:val="Strong"/>
          <w:rFonts w:cs="Helvetica"/>
          <w:sz w:val="28"/>
        </w:rPr>
        <w:t>Time Inc.’s People</w:t>
      </w:r>
      <w:r w:rsidR="00502C7B" w:rsidRPr="002F5ADC">
        <w:rPr>
          <w:rStyle w:val="Strong"/>
          <w:rFonts w:cs="Helvetica"/>
          <w:sz w:val="28"/>
        </w:rPr>
        <w:t xml:space="preserve"> </w:t>
      </w:r>
      <w:r w:rsidRPr="00502C7B">
        <w:rPr>
          <w:rStyle w:val="Strong"/>
          <w:rFonts w:cs="Helvetica"/>
          <w:sz w:val="28"/>
        </w:rPr>
        <w:t>and</w:t>
      </w:r>
      <w:r>
        <w:rPr>
          <w:rStyle w:val="Strong"/>
          <w:rFonts w:cs="Helvetica"/>
          <w:sz w:val="28"/>
        </w:rPr>
        <w:t xml:space="preserve"> </w:t>
      </w:r>
      <w:r w:rsidRPr="00502C7B">
        <w:rPr>
          <w:rStyle w:val="Strong"/>
          <w:rFonts w:cs="Helvetica"/>
          <w:sz w:val="28"/>
        </w:rPr>
        <w:t xml:space="preserve">Great Place to Work® </w:t>
      </w:r>
      <w:r w:rsidR="00502C7B" w:rsidRPr="00502C7B">
        <w:rPr>
          <w:rStyle w:val="Strong"/>
          <w:rFonts w:cs="Helvetica"/>
          <w:sz w:val="28"/>
        </w:rPr>
        <w:t xml:space="preserve">Name </w:t>
      </w:r>
      <w:r w:rsidR="00502C7B" w:rsidRPr="00502C7B">
        <w:rPr>
          <w:rStyle w:val="Strong"/>
          <w:rFonts w:cs="Helvetica"/>
          <w:sz w:val="28"/>
          <w:highlight w:val="yellow"/>
        </w:rPr>
        <w:t>[ORGANIZATION]</w:t>
      </w:r>
      <w:r w:rsidR="00C00A6C">
        <w:rPr>
          <w:rStyle w:val="Strong"/>
          <w:rFonts w:cs="Helvetica"/>
          <w:sz w:val="28"/>
        </w:rPr>
        <w:t xml:space="preserve"> One of 2017’s “50 </w:t>
      </w:r>
      <w:r w:rsidR="00502C7B">
        <w:rPr>
          <w:rStyle w:val="Strong"/>
          <w:rFonts w:cs="Helvetica"/>
          <w:sz w:val="28"/>
        </w:rPr>
        <w:t>Companies That Care</w:t>
      </w:r>
      <w:r w:rsidR="00C00A6C">
        <w:rPr>
          <w:rStyle w:val="Strong"/>
          <w:rFonts w:cs="Helvetica"/>
          <w:sz w:val="28"/>
        </w:rPr>
        <w:t>”</w:t>
      </w:r>
    </w:p>
    <w:p w14:paraId="14C7B534" w14:textId="77777777" w:rsidR="00EC6A7C" w:rsidRPr="00A63343" w:rsidRDefault="00EC6A7C" w:rsidP="00335FC0">
      <w:pPr>
        <w:pStyle w:val="NormalWeb"/>
        <w:shd w:val="clear" w:color="auto" w:fill="FFFFFF"/>
        <w:spacing w:before="0" w:beforeAutospacing="0" w:after="150" w:afterAutospacing="0"/>
        <w:jc w:val="center"/>
        <w:rPr>
          <w:rFonts w:asciiTheme="minorHAnsi" w:hAnsiTheme="minorHAnsi" w:cs="Helvetica"/>
          <w:b/>
          <w:bCs/>
          <w:sz w:val="28"/>
          <w:szCs w:val="22"/>
        </w:rPr>
      </w:pPr>
    </w:p>
    <w:p w14:paraId="31F561D8" w14:textId="743497F8" w:rsidR="00694218" w:rsidRDefault="00755745" w:rsidP="00755745">
      <w:r w:rsidRPr="00A63343">
        <w:rPr>
          <w:highlight w:val="yellow"/>
        </w:rPr>
        <w:t xml:space="preserve"> [City, State]</w:t>
      </w:r>
      <w:r w:rsidRPr="00A63343">
        <w:t xml:space="preserve"> –</w:t>
      </w:r>
      <w:r w:rsidR="00574223">
        <w:t xml:space="preserve"> </w:t>
      </w:r>
      <w:r w:rsidRPr="00AA7442">
        <w:rPr>
          <w:highlight w:val="yellow"/>
        </w:rPr>
        <w:t>[</w:t>
      </w:r>
      <w:r w:rsidR="00BE27F0">
        <w:rPr>
          <w:highlight w:val="yellow"/>
        </w:rPr>
        <w:t>ORGANIZATION</w:t>
      </w:r>
      <w:r w:rsidR="001D4FC2" w:rsidRPr="00AA7442">
        <w:rPr>
          <w:highlight w:val="yellow"/>
        </w:rPr>
        <w:t>]</w:t>
      </w:r>
      <w:r w:rsidR="00694218">
        <w:t xml:space="preserve"> is proud to announce its </w:t>
      </w:r>
      <w:r w:rsidR="00175247">
        <w:t xml:space="preserve">place among </w:t>
      </w:r>
      <w:r w:rsidR="00502C7B">
        <w:t>exceptional</w:t>
      </w:r>
      <w:r w:rsidR="00694218">
        <w:t xml:space="preserve"> organizations</w:t>
      </w:r>
      <w:r w:rsidR="000466E1">
        <w:t xml:space="preserve"> </w:t>
      </w:r>
      <w:r w:rsidR="00C00A6C">
        <w:t>on People’s first annual “50</w:t>
      </w:r>
      <w:r w:rsidR="00502C7B">
        <w:t xml:space="preserve"> </w:t>
      </w:r>
      <w:r w:rsidR="00502C7B" w:rsidRPr="0061776E">
        <w:t>Companies That Care</w:t>
      </w:r>
      <w:r w:rsidR="00C00A6C">
        <w:t>”</w:t>
      </w:r>
      <w:r w:rsidR="00502C7B" w:rsidRPr="0061776E">
        <w:t xml:space="preserve"> list</w:t>
      </w:r>
      <w:r w:rsidR="00502C7B" w:rsidRPr="0061776E">
        <w:rPr>
          <w:rStyle w:val="Hyperlink"/>
          <w:color w:val="auto"/>
          <w:u w:val="none"/>
        </w:rPr>
        <w:t xml:space="preserve">, </w:t>
      </w:r>
      <w:r w:rsidR="00C00A6C">
        <w:rPr>
          <w:rStyle w:val="Hyperlink"/>
          <w:color w:val="auto"/>
          <w:u w:val="none"/>
        </w:rPr>
        <w:t>jointly chosen</w:t>
      </w:r>
      <w:r w:rsidR="00502C7B" w:rsidRPr="0061776E">
        <w:rPr>
          <w:rStyle w:val="Hyperlink"/>
          <w:color w:val="auto"/>
          <w:u w:val="none"/>
        </w:rPr>
        <w:t xml:space="preserve"> by</w:t>
      </w:r>
      <w:r w:rsidR="00502C7B" w:rsidRPr="0061776E">
        <w:t xml:space="preserve"> </w:t>
      </w:r>
      <w:r w:rsidR="00801273">
        <w:t>People</w:t>
      </w:r>
      <w:r w:rsidR="002F5ADC" w:rsidRPr="0061776E">
        <w:t xml:space="preserve"> </w:t>
      </w:r>
      <w:r w:rsidR="00694218">
        <w:t>and Great Place to Work. The</w:t>
      </w:r>
      <w:r w:rsidR="00C00A6C">
        <w:t xml:space="preserve"> outstanding</w:t>
      </w:r>
      <w:r w:rsidR="00502C7B">
        <w:t xml:space="preserve"> companies were recognized for </w:t>
      </w:r>
      <w:r w:rsidR="000466E1">
        <w:t>going</w:t>
      </w:r>
      <w:r w:rsidR="00694218">
        <w:t xml:space="preserve"> above and beyond to </w:t>
      </w:r>
      <w:r w:rsidR="00502C7B">
        <w:t xml:space="preserve">create a caring environment for employees, and </w:t>
      </w:r>
      <w:r w:rsidR="00C00A6C">
        <w:t xml:space="preserve">for </w:t>
      </w:r>
      <w:r w:rsidR="00694218">
        <w:t>support</w:t>
      </w:r>
      <w:r w:rsidR="00C00A6C">
        <w:t>ing</w:t>
      </w:r>
      <w:r w:rsidR="00694218">
        <w:t xml:space="preserve"> </w:t>
      </w:r>
      <w:r w:rsidR="00C00A6C">
        <w:t xml:space="preserve">them throughout </w:t>
      </w:r>
      <w:r w:rsidR="000466E1">
        <w:t xml:space="preserve">their </w:t>
      </w:r>
      <w:r w:rsidR="00ED68F8">
        <w:t xml:space="preserve">professional </w:t>
      </w:r>
      <w:r w:rsidR="000466E1">
        <w:t xml:space="preserve">and </w:t>
      </w:r>
      <w:r w:rsidR="00ED68F8">
        <w:t xml:space="preserve">personal </w:t>
      </w:r>
      <w:r w:rsidR="000466E1">
        <w:t>lives</w:t>
      </w:r>
      <w:r w:rsidR="00502C7B">
        <w:t>.</w:t>
      </w:r>
    </w:p>
    <w:p w14:paraId="6ED4CF22" w14:textId="77777777" w:rsidR="00694218" w:rsidRDefault="00694218" w:rsidP="00755745"/>
    <w:p w14:paraId="2DF62EF2" w14:textId="3FEBAFBA" w:rsidR="00175247" w:rsidRDefault="00755745" w:rsidP="00574223">
      <w:r w:rsidRPr="00A63343">
        <w:rPr>
          <w:highlight w:val="yellow"/>
        </w:rPr>
        <w:t>[</w:t>
      </w:r>
      <w:r w:rsidR="00BE27F0">
        <w:rPr>
          <w:highlight w:val="yellow"/>
        </w:rPr>
        <w:t>ORGANIZATION</w:t>
      </w:r>
      <w:r w:rsidRPr="00DB0FB4">
        <w:rPr>
          <w:highlight w:val="yellow"/>
        </w:rPr>
        <w:t>]</w:t>
      </w:r>
      <w:r w:rsidRPr="00A63343">
        <w:t xml:space="preserve"> </w:t>
      </w:r>
      <w:r w:rsidR="00175247">
        <w:t xml:space="preserve">came </w:t>
      </w:r>
      <w:r w:rsidR="00C00A6C">
        <w:t xml:space="preserve">in </w:t>
      </w:r>
      <w:r w:rsidRPr="00AA7442">
        <w:rPr>
          <w:highlight w:val="yellow"/>
        </w:rPr>
        <w:t>[</w:t>
      </w:r>
      <w:r w:rsidR="00911E45">
        <w:rPr>
          <w:highlight w:val="yellow"/>
        </w:rPr>
        <w:t>n</w:t>
      </w:r>
      <w:r w:rsidRPr="00A63343">
        <w:rPr>
          <w:highlight w:val="yellow"/>
        </w:rPr>
        <w:t>o. #</w:t>
      </w:r>
      <w:r w:rsidRPr="00AA7442">
        <w:rPr>
          <w:highlight w:val="yellow"/>
        </w:rPr>
        <w:t>]</w:t>
      </w:r>
      <w:r w:rsidRPr="00A63343">
        <w:t xml:space="preserve"> on</w:t>
      </w:r>
      <w:r w:rsidR="00B461FE">
        <w:t xml:space="preserve"> </w:t>
      </w:r>
      <w:r w:rsidRPr="00175247">
        <w:t>the list</w:t>
      </w:r>
      <w:r w:rsidRPr="00A63343">
        <w:t xml:space="preserve">, </w:t>
      </w:r>
      <w:r w:rsidR="00217EC2" w:rsidRPr="00C7252D">
        <w:t xml:space="preserve">which </w:t>
      </w:r>
      <w:r w:rsidR="00175247">
        <w:t xml:space="preserve">was </w:t>
      </w:r>
      <w:r w:rsidR="00217EC2" w:rsidRPr="00C7252D">
        <w:t xml:space="preserve">based on </w:t>
      </w:r>
      <w:r w:rsidR="00365062">
        <w:t xml:space="preserve">more than </w:t>
      </w:r>
      <w:r w:rsidR="00175247">
        <w:t>368,000</w:t>
      </w:r>
      <w:r w:rsidR="00365062">
        <w:t xml:space="preserve"> surveys </w:t>
      </w:r>
      <w:r w:rsidR="00175247">
        <w:t xml:space="preserve">from individuals employed by U.S. </w:t>
      </w:r>
      <w:r w:rsidR="000466E1">
        <w:t>businesses</w:t>
      </w:r>
      <w:r w:rsidR="00175247">
        <w:t xml:space="preserve"> across a range of industries. </w:t>
      </w:r>
      <w:r w:rsidR="000466E1">
        <w:t>The</w:t>
      </w:r>
      <w:r w:rsidR="00502C7B">
        <w:t xml:space="preserve"> 2017</w:t>
      </w:r>
      <w:r w:rsidR="000466E1">
        <w:t xml:space="preserve"> </w:t>
      </w:r>
      <w:r w:rsidR="00C00A6C">
        <w:t xml:space="preserve">“50 </w:t>
      </w:r>
      <w:r w:rsidR="000466E1">
        <w:t>Companies T</w:t>
      </w:r>
      <w:r w:rsidR="00175247">
        <w:t>hat Care</w:t>
      </w:r>
      <w:r w:rsidR="00C00A6C">
        <w:t>”</w:t>
      </w:r>
      <w:r w:rsidR="00175247">
        <w:t xml:space="preserve"> were </w:t>
      </w:r>
      <w:r w:rsidR="00502C7B">
        <w:t xml:space="preserve">also </w:t>
      </w:r>
      <w:r w:rsidR="00175247">
        <w:t xml:space="preserve">selected </w:t>
      </w:r>
      <w:r w:rsidR="008A75F6">
        <w:t xml:space="preserve">based on the generosity of their benefits and charitable work, as well as personal accounts of the </w:t>
      </w:r>
      <w:r w:rsidR="00502C7B">
        <w:t xml:space="preserve">incredible impact </w:t>
      </w:r>
      <w:r w:rsidR="008A75F6">
        <w:t xml:space="preserve">these organizations have made </w:t>
      </w:r>
      <w:r w:rsidR="00502C7B">
        <w:t>on</w:t>
      </w:r>
      <w:r w:rsidR="008A75F6">
        <w:t xml:space="preserve"> the lives of their employees.  </w:t>
      </w:r>
    </w:p>
    <w:p w14:paraId="6B002DC7" w14:textId="77777777" w:rsidR="00175247" w:rsidRDefault="00175247" w:rsidP="00574223"/>
    <w:p w14:paraId="05297379" w14:textId="2537F31A" w:rsidR="00BE5694" w:rsidRPr="00A63343" w:rsidRDefault="00BE5694" w:rsidP="00BE5694">
      <w:r w:rsidRPr="00A63343">
        <w:rPr>
          <w:highlight w:val="yellow"/>
        </w:rPr>
        <w:t>[Quote from a</w:t>
      </w:r>
      <w:r w:rsidR="00911E45">
        <w:rPr>
          <w:highlight w:val="yellow"/>
        </w:rPr>
        <w:t>n</w:t>
      </w:r>
      <w:r w:rsidRPr="00A63343">
        <w:rPr>
          <w:highlight w:val="yellow"/>
        </w:rPr>
        <w:t xml:space="preserve"> </w:t>
      </w:r>
      <w:r w:rsidR="00095FA1">
        <w:rPr>
          <w:highlight w:val="yellow"/>
        </w:rPr>
        <w:t>executive</w:t>
      </w:r>
      <w:r w:rsidRPr="00A63343">
        <w:rPr>
          <w:highlight w:val="yellow"/>
        </w:rPr>
        <w:t>, potentially touching on:</w:t>
      </w:r>
    </w:p>
    <w:p w14:paraId="223F923F" w14:textId="77777777" w:rsidR="00BE5694" w:rsidRPr="00A63343" w:rsidRDefault="00BE5694" w:rsidP="00BE5694"/>
    <w:p w14:paraId="3C5A2E29" w14:textId="5841C48F" w:rsidR="00574223" w:rsidRPr="00175247" w:rsidRDefault="00694218" w:rsidP="00574223">
      <w:pPr>
        <w:numPr>
          <w:ilvl w:val="0"/>
          <w:numId w:val="1"/>
        </w:numPr>
        <w:spacing w:line="276" w:lineRule="auto"/>
        <w:contextualSpacing/>
        <w:rPr>
          <w:highlight w:val="yellow"/>
        </w:rPr>
      </w:pPr>
      <w:r w:rsidRPr="00175247">
        <w:rPr>
          <w:highlight w:val="yellow"/>
        </w:rPr>
        <w:t>Why your organization is dedicated to the well-being of its employees</w:t>
      </w:r>
    </w:p>
    <w:p w14:paraId="6AA9B914" w14:textId="6F636998" w:rsidR="00574223" w:rsidRPr="00175247" w:rsidRDefault="00694218" w:rsidP="00574223">
      <w:pPr>
        <w:numPr>
          <w:ilvl w:val="0"/>
          <w:numId w:val="1"/>
        </w:numPr>
        <w:spacing w:line="276" w:lineRule="auto"/>
        <w:contextualSpacing/>
        <w:rPr>
          <w:highlight w:val="yellow"/>
        </w:rPr>
      </w:pPr>
      <w:r w:rsidRPr="00175247">
        <w:rPr>
          <w:highlight w:val="yellow"/>
        </w:rPr>
        <w:t xml:space="preserve">Relevant programs or practices that </w:t>
      </w:r>
      <w:r w:rsidR="00502C7B">
        <w:rPr>
          <w:highlight w:val="yellow"/>
        </w:rPr>
        <w:t xml:space="preserve">show the standout, caring culture at your organization </w:t>
      </w:r>
    </w:p>
    <w:p w14:paraId="0C2E1A79" w14:textId="4A269C36" w:rsidR="00574223" w:rsidRPr="00175247" w:rsidRDefault="00175247" w:rsidP="00574223">
      <w:pPr>
        <w:numPr>
          <w:ilvl w:val="0"/>
          <w:numId w:val="1"/>
        </w:numPr>
        <w:spacing w:line="276" w:lineRule="auto"/>
        <w:contextualSpacing/>
        <w:rPr>
          <w:highlight w:val="yellow"/>
        </w:rPr>
      </w:pPr>
      <w:r w:rsidRPr="00175247">
        <w:rPr>
          <w:highlight w:val="yellow"/>
        </w:rPr>
        <w:t>Anecdotes or examples from your organization’s history that illustrate its commitment to employees</w:t>
      </w:r>
    </w:p>
    <w:p w14:paraId="5FBA3E24" w14:textId="77777777" w:rsidR="00574223" w:rsidRPr="00175247" w:rsidRDefault="00574223" w:rsidP="00574223">
      <w:pPr>
        <w:rPr>
          <w:highlight w:val="yellow"/>
        </w:rPr>
      </w:pPr>
    </w:p>
    <w:p w14:paraId="06EECF09" w14:textId="2718DB58" w:rsidR="00574223" w:rsidRPr="00574223" w:rsidRDefault="00574223" w:rsidP="00574223">
      <w:r w:rsidRPr="00175247">
        <w:rPr>
          <w:highlight w:val="yellow"/>
        </w:rPr>
        <w:t>Example: “</w:t>
      </w:r>
      <w:r w:rsidR="00175247" w:rsidRPr="00175247">
        <w:rPr>
          <w:highlight w:val="yellow"/>
        </w:rPr>
        <w:t>When our founders created [Organization]</w:t>
      </w:r>
      <w:r w:rsidR="00ED68F8">
        <w:rPr>
          <w:highlight w:val="yellow"/>
        </w:rPr>
        <w:t xml:space="preserve"> </w:t>
      </w:r>
      <w:r w:rsidR="00175247" w:rsidRPr="00175247">
        <w:rPr>
          <w:highlight w:val="yellow"/>
        </w:rPr>
        <w:t xml:space="preserve">in a </w:t>
      </w:r>
      <w:r w:rsidR="00175247">
        <w:rPr>
          <w:highlight w:val="yellow"/>
        </w:rPr>
        <w:t xml:space="preserve">small </w:t>
      </w:r>
      <w:r w:rsidR="00175247" w:rsidRPr="00175247">
        <w:rPr>
          <w:highlight w:val="yellow"/>
        </w:rPr>
        <w:t>warehouse 20 years ago, their team was one of the only resources they had to build the business</w:t>
      </w:r>
      <w:r w:rsidRPr="00175247">
        <w:rPr>
          <w:highlight w:val="yellow"/>
        </w:rPr>
        <w:t>.</w:t>
      </w:r>
      <w:r w:rsidR="00175247" w:rsidRPr="00175247">
        <w:rPr>
          <w:highlight w:val="yellow"/>
        </w:rPr>
        <w:t xml:space="preserve"> </w:t>
      </w:r>
      <w:r w:rsidR="00EC3B00">
        <w:rPr>
          <w:highlight w:val="yellow"/>
        </w:rPr>
        <w:t xml:space="preserve">We recognize how much all of our team members contribute to our organization, while balancing their day-to-day personal lives. </w:t>
      </w:r>
      <w:proofErr w:type="gramStart"/>
      <w:r w:rsidR="00EC3B00">
        <w:rPr>
          <w:highlight w:val="yellow"/>
        </w:rPr>
        <w:t>So</w:t>
      </w:r>
      <w:proofErr w:type="gramEnd"/>
      <w:r w:rsidR="00EC3B00">
        <w:rPr>
          <w:highlight w:val="yellow"/>
        </w:rPr>
        <w:t xml:space="preserve"> we make sure staff are supported emotionally and financially through hardships with our Employee First fund.” </w:t>
      </w:r>
    </w:p>
    <w:p w14:paraId="4E333118" w14:textId="5D079729" w:rsidR="003C17ED" w:rsidRDefault="003C17ED" w:rsidP="00BE5694"/>
    <w:p w14:paraId="073EF337" w14:textId="7FA382ED" w:rsidR="00175247" w:rsidRDefault="008A75F6" w:rsidP="00BE5694">
      <w:r>
        <w:t xml:space="preserve">Our commitment to </w:t>
      </w:r>
      <w:r w:rsidRPr="00C00A6C">
        <w:rPr>
          <w:highlight w:val="yellow"/>
        </w:rPr>
        <w:t>[Organization</w:t>
      </w:r>
      <w:r>
        <w:t xml:space="preserve">] co-workers goes beyond </w:t>
      </w:r>
      <w:r w:rsidR="00EC3B00">
        <w:t>generous</w:t>
      </w:r>
      <w:r>
        <w:t xml:space="preserve"> benefits package</w:t>
      </w:r>
      <w:r w:rsidR="00EC3B00">
        <w:t>s</w:t>
      </w:r>
      <w:r>
        <w:t xml:space="preserve">. As with all companies on the list, anonymous surveys from our employees confirm </w:t>
      </w:r>
      <w:r w:rsidR="000466E1">
        <w:t xml:space="preserve">that </w:t>
      </w:r>
      <w:r>
        <w:t xml:space="preserve">they experience </w:t>
      </w:r>
      <w:r w:rsidR="008275E1">
        <w:t xml:space="preserve">a truly caring environment, plus </w:t>
      </w:r>
      <w:r>
        <w:t xml:space="preserve">a high level of trust in their leaders, a healthy company culture and ample camaraderie among their colleagues. </w:t>
      </w:r>
    </w:p>
    <w:p w14:paraId="618E3549" w14:textId="77777777" w:rsidR="008A75F6" w:rsidRDefault="008A75F6" w:rsidP="00BE5694"/>
    <w:p w14:paraId="08BC1418" w14:textId="0758342E" w:rsidR="00217EC2" w:rsidRDefault="008A75F6" w:rsidP="003E532B">
      <w:pPr>
        <w:rPr>
          <w:rFonts w:ascii="Calibri" w:eastAsia="Times New Roman" w:hAnsi="Calibri" w:cs="Times New Roman"/>
          <w:shd w:val="clear" w:color="auto" w:fill="FFFFFF"/>
        </w:rPr>
      </w:pPr>
      <w:r w:rsidRPr="003E532B">
        <w:rPr>
          <w:rFonts w:ascii="Calibri" w:eastAsia="Times New Roman" w:hAnsi="Calibri" w:cs="Times New Roman"/>
          <w:shd w:val="clear" w:color="auto" w:fill="FFFFFF"/>
        </w:rPr>
        <w:t>“</w:t>
      </w:r>
      <w:r w:rsidR="00B73A2E" w:rsidRPr="003E532B">
        <w:rPr>
          <w:rFonts w:ascii="Calibri" w:eastAsia="Times New Roman" w:hAnsi="Calibri" w:cs="Times New Roman"/>
          <w:shd w:val="clear" w:color="auto" w:fill="FFFFFF"/>
        </w:rPr>
        <w:t>W</w:t>
      </w:r>
      <w:r w:rsidRPr="003E532B">
        <w:rPr>
          <w:rFonts w:ascii="Calibri" w:eastAsia="Times New Roman" w:hAnsi="Calibri" w:cs="Times New Roman"/>
          <w:shd w:val="clear" w:color="auto" w:fill="FFFFFF"/>
        </w:rPr>
        <w:t xml:space="preserve">hat </w:t>
      </w:r>
      <w:r w:rsidR="003E532B" w:rsidRPr="003E532B">
        <w:rPr>
          <w:rFonts w:ascii="Calibri" w:eastAsia="Times New Roman" w:hAnsi="Calibri" w:cs="Times New Roman"/>
          <w:shd w:val="clear" w:color="auto" w:fill="FFFFFF"/>
        </w:rPr>
        <w:t xml:space="preserve">we found so striking </w:t>
      </w:r>
      <w:r w:rsidRPr="003E532B">
        <w:rPr>
          <w:rFonts w:ascii="Calibri" w:eastAsia="Times New Roman" w:hAnsi="Calibri" w:cs="Times New Roman"/>
          <w:shd w:val="clear" w:color="auto" w:fill="FFFFFF"/>
        </w:rPr>
        <w:t xml:space="preserve">about </w:t>
      </w:r>
      <w:r w:rsidR="00B73A2E" w:rsidRPr="003E532B">
        <w:rPr>
          <w:rFonts w:ascii="Calibri" w:eastAsia="Times New Roman" w:hAnsi="Calibri" w:cs="Times New Roman"/>
          <w:shd w:val="clear" w:color="auto" w:fill="FFFFFF"/>
        </w:rPr>
        <w:t xml:space="preserve">the </w:t>
      </w:r>
      <w:r w:rsidR="000466E1">
        <w:rPr>
          <w:rFonts w:ascii="Calibri" w:eastAsia="Times New Roman" w:hAnsi="Calibri" w:cs="Times New Roman"/>
          <w:shd w:val="clear" w:color="auto" w:fill="FFFFFF"/>
        </w:rPr>
        <w:t>Companies T</w:t>
      </w:r>
      <w:r w:rsidR="00B73A2E" w:rsidRPr="003E532B">
        <w:rPr>
          <w:rFonts w:ascii="Calibri" w:eastAsia="Times New Roman" w:hAnsi="Calibri" w:cs="Times New Roman"/>
          <w:shd w:val="clear" w:color="auto" w:fill="FFFFFF"/>
        </w:rPr>
        <w:t xml:space="preserve">hat Care </w:t>
      </w:r>
      <w:r w:rsidRPr="003E532B">
        <w:rPr>
          <w:rFonts w:ascii="Calibri" w:eastAsia="Times New Roman" w:hAnsi="Calibri" w:cs="Times New Roman"/>
          <w:shd w:val="clear" w:color="auto" w:fill="FFFFFF"/>
        </w:rPr>
        <w:t>was just how personal the</w:t>
      </w:r>
      <w:r w:rsidR="003E532B" w:rsidRPr="003E532B">
        <w:rPr>
          <w:rFonts w:ascii="Calibri" w:eastAsia="Times New Roman" w:hAnsi="Calibri" w:cs="Times New Roman"/>
          <w:shd w:val="clear" w:color="auto" w:fill="FFFFFF"/>
        </w:rPr>
        <w:t>ir employees’</w:t>
      </w:r>
      <w:r w:rsidRPr="003E532B">
        <w:rPr>
          <w:rFonts w:ascii="Calibri" w:eastAsia="Times New Roman" w:hAnsi="Calibri" w:cs="Times New Roman"/>
          <w:shd w:val="clear" w:color="auto" w:fill="FFFFFF"/>
        </w:rPr>
        <w:t xml:space="preserve"> stories were</w:t>
      </w:r>
      <w:r w:rsidR="003E532B" w:rsidRPr="003E532B">
        <w:rPr>
          <w:rFonts w:ascii="Calibri" w:eastAsia="Times New Roman" w:hAnsi="Calibri" w:cs="Times New Roman"/>
          <w:shd w:val="clear" w:color="auto" w:fill="FFFFFF"/>
        </w:rPr>
        <w:t xml:space="preserve">. These </w:t>
      </w:r>
      <w:r w:rsidR="000466E1">
        <w:rPr>
          <w:rFonts w:ascii="Calibri" w:eastAsia="Times New Roman" w:hAnsi="Calibri" w:cs="Times New Roman"/>
          <w:shd w:val="clear" w:color="auto" w:fill="FFFFFF"/>
        </w:rPr>
        <w:t>organizations</w:t>
      </w:r>
      <w:r w:rsidR="003E532B" w:rsidRPr="003E532B">
        <w:rPr>
          <w:rFonts w:ascii="Calibri" w:eastAsia="Times New Roman" w:hAnsi="Calibri" w:cs="Times New Roman"/>
          <w:shd w:val="clear" w:color="auto" w:fill="FFFFFF"/>
        </w:rPr>
        <w:t xml:space="preserve"> go out of their way again and again to look after the well-being of their people, both day to day and during personal </w:t>
      </w:r>
      <w:r w:rsidR="00ED68F8">
        <w:rPr>
          <w:rFonts w:ascii="Calibri" w:eastAsia="Times New Roman" w:hAnsi="Calibri" w:cs="Times New Roman"/>
          <w:shd w:val="clear" w:color="auto" w:fill="FFFFFF"/>
        </w:rPr>
        <w:t>struggles</w:t>
      </w:r>
      <w:r w:rsidR="003E532B" w:rsidRPr="003E532B">
        <w:rPr>
          <w:rFonts w:ascii="Calibri" w:eastAsia="Times New Roman" w:hAnsi="Calibri" w:cs="Times New Roman"/>
          <w:shd w:val="clear" w:color="auto" w:fill="FFFFFF"/>
        </w:rPr>
        <w:t xml:space="preserve"> </w:t>
      </w:r>
      <w:r w:rsidRPr="003E532B">
        <w:rPr>
          <w:rFonts w:ascii="Calibri" w:eastAsia="Times New Roman" w:hAnsi="Calibri" w:cs="Times New Roman"/>
          <w:shd w:val="clear" w:color="auto" w:fill="FFFFFF"/>
        </w:rPr>
        <w:t>whe</w:t>
      </w:r>
      <w:r w:rsidR="003E532B" w:rsidRPr="003E532B">
        <w:rPr>
          <w:rFonts w:ascii="Calibri" w:eastAsia="Times New Roman" w:hAnsi="Calibri" w:cs="Times New Roman"/>
          <w:shd w:val="clear" w:color="auto" w:fill="FFFFFF"/>
        </w:rPr>
        <w:t xml:space="preserve">n they need it the most,” said </w:t>
      </w:r>
      <w:r w:rsidR="003E532B" w:rsidRPr="00C00A6C">
        <w:rPr>
          <w:rFonts w:ascii="Calibri" w:eastAsia="Times New Roman" w:hAnsi="Calibri" w:cs="Times New Roman"/>
          <w:b/>
          <w:shd w:val="clear" w:color="auto" w:fill="FFFFFF"/>
        </w:rPr>
        <w:t>Kim Peters,</w:t>
      </w:r>
      <w:r w:rsidR="003E532B" w:rsidRPr="003E532B">
        <w:rPr>
          <w:rFonts w:ascii="Calibri" w:eastAsia="Times New Roman" w:hAnsi="Calibri" w:cs="Times New Roman"/>
          <w:shd w:val="clear" w:color="auto" w:fill="FFFFFF"/>
        </w:rPr>
        <w:t xml:space="preserve"> executive vice president of Great Place to Work.</w:t>
      </w:r>
    </w:p>
    <w:p w14:paraId="5675D53E" w14:textId="77777777" w:rsidR="00C00A6C" w:rsidRDefault="00C00A6C" w:rsidP="003E532B">
      <w:pPr>
        <w:rPr>
          <w:rFonts w:ascii="Calibri" w:eastAsia="Times New Roman" w:hAnsi="Calibri" w:cs="Times New Roman"/>
          <w:shd w:val="clear" w:color="auto" w:fill="FFFFFF"/>
        </w:rPr>
      </w:pPr>
    </w:p>
    <w:p w14:paraId="12269E6A" w14:textId="77777777" w:rsidR="00574223" w:rsidRDefault="00574223" w:rsidP="00217EC2"/>
    <w:p w14:paraId="2CD882F7" w14:textId="16CF9A37" w:rsidR="00217EC2" w:rsidRPr="00C7252D" w:rsidRDefault="003C17ED" w:rsidP="00217EC2">
      <w:pPr>
        <w:rPr>
          <w:rFonts w:cs="Arial"/>
          <w:color w:val="000000"/>
        </w:rPr>
      </w:pPr>
      <w:r w:rsidRPr="003C17ED">
        <w:rPr>
          <w:rFonts w:cs="Arial"/>
          <w:shd w:val="clear" w:color="auto" w:fill="FFFFFF"/>
        </w:rPr>
        <w:lastRenderedPageBreak/>
        <w:t xml:space="preserve">The </w:t>
      </w:r>
      <w:r w:rsidR="00A66FCD">
        <w:rPr>
          <w:rFonts w:cs="Arial"/>
          <w:shd w:val="clear" w:color="auto" w:fill="FFFFFF"/>
        </w:rPr>
        <w:t xml:space="preserve">Companies </w:t>
      </w:r>
      <w:r w:rsidR="000466E1">
        <w:rPr>
          <w:rFonts w:cs="Arial"/>
          <w:shd w:val="clear" w:color="auto" w:fill="FFFFFF"/>
        </w:rPr>
        <w:t>T</w:t>
      </w:r>
      <w:r w:rsidR="00A66FCD">
        <w:rPr>
          <w:rFonts w:cs="Arial"/>
          <w:shd w:val="clear" w:color="auto" w:fill="FFFFFF"/>
        </w:rPr>
        <w:t xml:space="preserve">hat Care </w:t>
      </w:r>
      <w:r w:rsidRPr="003C17ED">
        <w:rPr>
          <w:rFonts w:cs="Arial"/>
          <w:shd w:val="clear" w:color="auto" w:fill="FFFFFF"/>
        </w:rPr>
        <w:t>is one of a series of rankings by Great Place to Work and</w:t>
      </w:r>
      <w:r w:rsidR="00A66FCD" w:rsidRPr="00A66FCD">
        <w:rPr>
          <w:rFonts w:cs="Arial"/>
          <w:shd w:val="clear" w:color="auto" w:fill="FFFFFF"/>
        </w:rPr>
        <w:t xml:space="preserve"> its partner publications</w:t>
      </w:r>
      <w:r w:rsidR="00A66FCD">
        <w:rPr>
          <w:rFonts w:cs="Arial"/>
          <w:i/>
          <w:shd w:val="clear" w:color="auto" w:fill="FFFFFF"/>
        </w:rPr>
        <w:t xml:space="preserve"> </w:t>
      </w:r>
      <w:r w:rsidRPr="003C17ED">
        <w:rPr>
          <w:rFonts w:cs="Arial"/>
          <w:shd w:val="clear" w:color="auto" w:fill="FFFFFF"/>
        </w:rPr>
        <w:t>based on employee survey feedback from Great Place to Work</w:t>
      </w:r>
      <w:r w:rsidR="00FC10E4">
        <w:rPr>
          <w:rFonts w:cs="Arial"/>
          <w:shd w:val="clear" w:color="auto" w:fill="FFFFFF"/>
        </w:rPr>
        <w:t>–</w:t>
      </w:r>
      <w:r w:rsidRPr="003C17ED">
        <w:rPr>
          <w:rFonts w:cs="Arial"/>
          <w:shd w:val="clear" w:color="auto" w:fill="FFFFFF"/>
        </w:rPr>
        <w:t>Certified</w:t>
      </w:r>
      <w:r>
        <w:rPr>
          <w:rFonts w:cstheme="minorHAnsi"/>
          <w:shd w:val="clear" w:color="auto" w:fill="FFFFFF"/>
        </w:rPr>
        <w:t>™</w:t>
      </w:r>
      <w:r w:rsidRPr="003C17ED">
        <w:rPr>
          <w:rFonts w:cs="Arial"/>
          <w:shd w:val="clear" w:color="auto" w:fill="FFFFFF"/>
        </w:rPr>
        <w:t xml:space="preserve"> organizations.</w:t>
      </w:r>
      <w:r>
        <w:rPr>
          <w:rFonts w:cs="Arial"/>
          <w:shd w:val="clear" w:color="auto" w:fill="FFFFFF"/>
        </w:rPr>
        <w:t xml:space="preserve"> </w:t>
      </w:r>
      <w:r w:rsidR="00217EC2" w:rsidRPr="00C7252D">
        <w:rPr>
          <w:rFonts w:cs="Arial"/>
          <w:shd w:val="clear" w:color="auto" w:fill="FFFFFF"/>
        </w:rPr>
        <w:t xml:space="preserve">To see the schedule for all </w:t>
      </w:r>
      <w:r w:rsidR="00217EC2">
        <w:rPr>
          <w:rFonts w:cs="Arial"/>
          <w:shd w:val="clear" w:color="auto" w:fill="FFFFFF"/>
        </w:rPr>
        <w:t>Great Place to Work Best Workplace</w:t>
      </w:r>
      <w:r w:rsidR="00217EC2" w:rsidRPr="00C7252D">
        <w:rPr>
          <w:rFonts w:cs="Arial"/>
          <w:shd w:val="clear" w:color="auto" w:fill="FFFFFF"/>
        </w:rPr>
        <w:t xml:space="preserve"> lists and more information on how to apply, visit</w:t>
      </w:r>
      <w:r w:rsidR="00217EC2" w:rsidRPr="00C7252D">
        <w:rPr>
          <w:rStyle w:val="apple-converted-space"/>
          <w:rFonts w:cs="Arial"/>
          <w:shd w:val="clear" w:color="auto" w:fill="FFFFFF"/>
        </w:rPr>
        <w:t> </w:t>
      </w:r>
      <w:hyperlink r:id="rId5" w:history="1">
        <w:r w:rsidR="00217EC2" w:rsidRPr="00C7252D">
          <w:rPr>
            <w:rStyle w:val="Hyperlink"/>
            <w:rFonts w:cs="Arial"/>
            <w:bdr w:val="none" w:sz="0" w:space="0" w:color="auto" w:frame="1"/>
          </w:rPr>
          <w:t>Great Place to Work’s website</w:t>
        </w:r>
      </w:hyperlink>
      <w:r w:rsidR="00217EC2" w:rsidRPr="00C7252D">
        <w:rPr>
          <w:rFonts w:cs="Arial"/>
          <w:shd w:val="clear" w:color="auto" w:fill="FFFFFF"/>
        </w:rPr>
        <w:t>.</w:t>
      </w:r>
    </w:p>
    <w:p w14:paraId="09250870" w14:textId="77777777" w:rsidR="00217EC2" w:rsidRPr="00C7252D" w:rsidRDefault="00217EC2" w:rsidP="00217EC2"/>
    <w:p w14:paraId="444AF2B1" w14:textId="2E3B9011" w:rsidR="00755745" w:rsidRPr="00A63343" w:rsidRDefault="00755745" w:rsidP="00755745">
      <w:pPr>
        <w:rPr>
          <w:b/>
          <w:highlight w:val="yellow"/>
        </w:rPr>
      </w:pPr>
      <w:r w:rsidRPr="00A63343">
        <w:rPr>
          <w:b/>
        </w:rPr>
        <w:t xml:space="preserve">About </w:t>
      </w:r>
      <w:r w:rsidRPr="00A63343">
        <w:rPr>
          <w:b/>
          <w:highlight w:val="yellow"/>
        </w:rPr>
        <w:t>[</w:t>
      </w:r>
      <w:r w:rsidR="00FE3DFB">
        <w:rPr>
          <w:b/>
          <w:highlight w:val="yellow"/>
        </w:rPr>
        <w:t>O</w:t>
      </w:r>
      <w:r w:rsidR="00AC1B17">
        <w:rPr>
          <w:b/>
          <w:highlight w:val="yellow"/>
        </w:rPr>
        <w:t>RGANIZATION</w:t>
      </w:r>
      <w:r w:rsidRPr="00A63343">
        <w:rPr>
          <w:b/>
          <w:highlight w:val="yellow"/>
        </w:rPr>
        <w:t>]</w:t>
      </w:r>
      <w:r w:rsidRPr="00AA7442">
        <w:rPr>
          <w:b/>
        </w:rPr>
        <w:t>:</w:t>
      </w:r>
    </w:p>
    <w:p w14:paraId="0A4D3B75" w14:textId="77777777" w:rsidR="00755745" w:rsidRPr="00A63343" w:rsidRDefault="00755745" w:rsidP="00755745">
      <w:pPr>
        <w:rPr>
          <w:highlight w:val="yellow"/>
        </w:rPr>
      </w:pPr>
    </w:p>
    <w:p w14:paraId="4FEEB219" w14:textId="3E129B91" w:rsidR="00755745" w:rsidRPr="00A63343" w:rsidRDefault="00755745" w:rsidP="00755745">
      <w:r w:rsidRPr="00A63343">
        <w:rPr>
          <w:highlight w:val="yellow"/>
        </w:rPr>
        <w:t xml:space="preserve">[Placeholder for </w:t>
      </w:r>
      <w:r w:rsidR="00FE3DFB">
        <w:rPr>
          <w:highlight w:val="yellow"/>
        </w:rPr>
        <w:t>Organization</w:t>
      </w:r>
      <w:r w:rsidR="00FE3DFB" w:rsidRPr="00A63343">
        <w:rPr>
          <w:highlight w:val="yellow"/>
        </w:rPr>
        <w:t xml:space="preserve"> </w:t>
      </w:r>
      <w:r w:rsidRPr="00A63343">
        <w:rPr>
          <w:highlight w:val="yellow"/>
        </w:rPr>
        <w:t>information]</w:t>
      </w:r>
    </w:p>
    <w:p w14:paraId="6F518878" w14:textId="77777777" w:rsidR="00801273" w:rsidRDefault="00801273" w:rsidP="00335FC0">
      <w:pPr>
        <w:rPr>
          <w:b/>
        </w:rPr>
      </w:pPr>
    </w:p>
    <w:p w14:paraId="33B85B57" w14:textId="77777777" w:rsidR="00801273" w:rsidRDefault="00801273" w:rsidP="00335FC0">
      <w:pPr>
        <w:rPr>
          <w:b/>
        </w:rPr>
      </w:pPr>
    </w:p>
    <w:p w14:paraId="238B41D3" w14:textId="11EE375B" w:rsidR="00335FC0" w:rsidRPr="00063CF4" w:rsidRDefault="00335FC0" w:rsidP="00335FC0">
      <w:pPr>
        <w:rPr>
          <w:b/>
          <w:u w:val="single"/>
        </w:rPr>
      </w:pPr>
      <w:r w:rsidRPr="00063CF4">
        <w:rPr>
          <w:b/>
          <w:u w:val="single"/>
        </w:rPr>
        <w:t xml:space="preserve">About </w:t>
      </w:r>
      <w:r w:rsidR="00801273" w:rsidRPr="00063CF4">
        <w:rPr>
          <w:b/>
          <w:u w:val="single"/>
        </w:rPr>
        <w:t>People’s “50</w:t>
      </w:r>
      <w:r w:rsidR="002F5ADC" w:rsidRPr="00063CF4">
        <w:rPr>
          <w:b/>
          <w:u w:val="single"/>
        </w:rPr>
        <w:t xml:space="preserve"> </w:t>
      </w:r>
      <w:r w:rsidR="00A66FCD" w:rsidRPr="00063CF4">
        <w:rPr>
          <w:b/>
          <w:u w:val="single"/>
        </w:rPr>
        <w:t xml:space="preserve">Companies </w:t>
      </w:r>
      <w:r w:rsidR="000466E1" w:rsidRPr="00063CF4">
        <w:rPr>
          <w:b/>
          <w:u w:val="single"/>
        </w:rPr>
        <w:t>T</w:t>
      </w:r>
      <w:r w:rsidR="00A66FCD" w:rsidRPr="00063CF4">
        <w:rPr>
          <w:b/>
          <w:u w:val="single"/>
        </w:rPr>
        <w:t>hat Care</w:t>
      </w:r>
      <w:r w:rsidR="00801273" w:rsidRPr="00063CF4">
        <w:rPr>
          <w:b/>
          <w:u w:val="single"/>
        </w:rPr>
        <w:t>”</w:t>
      </w:r>
    </w:p>
    <w:p w14:paraId="4C2FBA0A" w14:textId="03B6ED44" w:rsidR="00801273" w:rsidRPr="00063CF4" w:rsidRDefault="00801273" w:rsidP="00801273">
      <w:pPr>
        <w:pStyle w:val="NormalWeb"/>
        <w:shd w:val="clear" w:color="auto" w:fill="FFFFFF"/>
        <w:spacing w:before="0" w:beforeAutospacing="0" w:after="150" w:afterAutospacing="0"/>
        <w:rPr>
          <w:rFonts w:asciiTheme="minorHAnsi" w:hAnsiTheme="minorHAnsi" w:cs="Arial"/>
          <w:color w:val="000000"/>
          <w:spacing w:val="-4"/>
          <w:sz w:val="22"/>
          <w:szCs w:val="22"/>
        </w:rPr>
      </w:pPr>
      <w:r w:rsidRPr="00063CF4">
        <w:rPr>
          <w:rFonts w:asciiTheme="minorHAnsi" w:hAnsiTheme="minorHAnsi" w:cs="Arial"/>
          <w:color w:val="000000"/>
          <w:spacing w:val="-4"/>
          <w:sz w:val="22"/>
          <w:szCs w:val="22"/>
        </w:rPr>
        <w:t xml:space="preserve">People’s </w:t>
      </w:r>
      <w:r w:rsidR="0061776E" w:rsidRPr="00063CF4">
        <w:rPr>
          <w:rFonts w:asciiTheme="minorHAnsi" w:hAnsiTheme="minorHAnsi" w:cs="Arial"/>
          <w:color w:val="000000"/>
          <w:spacing w:val="-4"/>
          <w:sz w:val="22"/>
          <w:szCs w:val="22"/>
        </w:rPr>
        <w:t xml:space="preserve">Companies That Care list highlights the top </w:t>
      </w:r>
      <w:r w:rsidRPr="00063CF4">
        <w:rPr>
          <w:rFonts w:asciiTheme="minorHAnsi" w:hAnsiTheme="minorHAnsi" w:cs="Arial"/>
          <w:color w:val="000000"/>
          <w:spacing w:val="-4"/>
          <w:sz w:val="22"/>
          <w:szCs w:val="22"/>
        </w:rPr>
        <w:t xml:space="preserve">50 </w:t>
      </w:r>
      <w:r w:rsidR="0061776E" w:rsidRPr="00063CF4">
        <w:rPr>
          <w:rFonts w:asciiTheme="minorHAnsi" w:hAnsiTheme="minorHAnsi" w:cs="Arial"/>
          <w:color w:val="000000"/>
          <w:spacing w:val="-4"/>
          <w:sz w:val="22"/>
          <w:szCs w:val="22"/>
        </w:rPr>
        <w:t>US companies with 1,000 or more employees that have succeeded in business while also demonstrating respect, compassion and concern for their employees, their communities and the environment.</w:t>
      </w:r>
    </w:p>
    <w:p w14:paraId="537F7C26" w14:textId="0ADB20F8" w:rsidR="00335FC0" w:rsidRPr="00063CF4" w:rsidRDefault="00801273" w:rsidP="00063CF4">
      <w:pPr>
        <w:jc w:val="both"/>
        <w:rPr>
          <w:rFonts w:cs="Arial"/>
        </w:rPr>
      </w:pPr>
      <w:r w:rsidRPr="00063CF4">
        <w:rPr>
          <w:rFonts w:cs="Arial"/>
        </w:rPr>
        <w:t xml:space="preserve">To identify the “50 Companies That Care,” People partnered with Great Place to Work® to produce the list using the research firm’s extensive database and inside knowledge of outstanding workplaces around the globe.  The list is based on nearly 370,000 employees’ responses to survey questions asking them to rate how their companies treat them on a day-today basis.  The list also </w:t>
      </w:r>
      <w:proofErr w:type="gramStart"/>
      <w:r w:rsidRPr="00063CF4">
        <w:rPr>
          <w:rFonts w:cs="Arial"/>
        </w:rPr>
        <w:t>takes into account</w:t>
      </w:r>
      <w:proofErr w:type="gramEnd"/>
      <w:r w:rsidRPr="00063CF4">
        <w:rPr>
          <w:rFonts w:cs="Arial"/>
        </w:rPr>
        <w:t xml:space="preserve"> employees’ personal stories about the difference their workplaces have made in their lives and in their communities – and the generosity of their organizations’ benefits, financial donations, and volunteerism.</w:t>
      </w:r>
      <w:r w:rsidR="00063CF4">
        <w:rPr>
          <w:rFonts w:cs="Arial"/>
        </w:rPr>
        <w:t xml:space="preserve"> </w:t>
      </w:r>
      <w:r w:rsidR="00A66FCD" w:rsidRPr="00063CF4">
        <w:t xml:space="preserve">For more information, go to </w:t>
      </w:r>
      <w:hyperlink r:id="rId6" w:history="1">
        <w:r w:rsidR="00A66FCD" w:rsidRPr="00063CF4">
          <w:rPr>
            <w:rStyle w:val="Hyperlink"/>
          </w:rPr>
          <w:t>GreatPlaceToWork.com/People</w:t>
        </w:r>
      </w:hyperlink>
      <w:r w:rsidR="00694218" w:rsidRPr="00063CF4">
        <w:t>.</w:t>
      </w:r>
    </w:p>
    <w:p w14:paraId="4FAD6829" w14:textId="77777777" w:rsidR="00801273" w:rsidRPr="00063CF4" w:rsidRDefault="00801273" w:rsidP="00801273">
      <w:pPr>
        <w:jc w:val="both"/>
        <w:rPr>
          <w:rFonts w:cs="Arial"/>
          <w:b/>
          <w:u w:val="single"/>
        </w:rPr>
      </w:pPr>
    </w:p>
    <w:p w14:paraId="1556E62B" w14:textId="77777777" w:rsidR="00801273" w:rsidRPr="00063CF4" w:rsidRDefault="00801273" w:rsidP="00801273">
      <w:pPr>
        <w:jc w:val="both"/>
        <w:rPr>
          <w:rFonts w:cs="Arial"/>
          <w:b/>
          <w:u w:val="single"/>
        </w:rPr>
      </w:pPr>
      <w:r w:rsidRPr="00063CF4">
        <w:rPr>
          <w:rFonts w:cs="Arial"/>
          <w:b/>
          <w:u w:val="single"/>
        </w:rPr>
        <w:t>About People</w:t>
      </w:r>
    </w:p>
    <w:p w14:paraId="41C8CEAC" w14:textId="77777777" w:rsidR="00801273" w:rsidRPr="00063CF4" w:rsidRDefault="00801273" w:rsidP="00801273">
      <w:pPr>
        <w:jc w:val="both"/>
        <w:rPr>
          <w:rFonts w:cs="Arial"/>
        </w:rPr>
      </w:pPr>
      <w:r w:rsidRPr="00063CF4">
        <w:rPr>
          <w:rFonts w:cs="Arial"/>
        </w:rPr>
        <w:t>Time Inc.’s People revolutionized personality journalism when it launched as a weekly in 1974 with a mission to celebrate extraordinary people doing ordinary things and ordinary people doing extraordinary things</w:t>
      </w:r>
      <w:r w:rsidRPr="00063CF4">
        <w:rPr>
          <w:rFonts w:cs="Arial"/>
          <w:b/>
        </w:rPr>
        <w:t xml:space="preserve">.  </w:t>
      </w:r>
      <w:r w:rsidRPr="00063CF4">
        <w:rPr>
          <w:rFonts w:cs="Arial"/>
        </w:rPr>
        <w:t xml:space="preserve">Ubiquitous and still at the center of pop culture more than 40 years later, the People brand is accessible </w:t>
      </w:r>
      <w:r w:rsidRPr="00063CF4">
        <w:rPr>
          <w:rFonts w:eastAsia="Times New Roman" w:cs="Arial"/>
          <w:color w:val="000000"/>
        </w:rPr>
        <w:t xml:space="preserve">across all media and platforms </w:t>
      </w:r>
      <w:r w:rsidRPr="00063CF4">
        <w:rPr>
          <w:rFonts w:cs="Arial"/>
        </w:rPr>
        <w:t xml:space="preserve">(print, digital, video, OTT, mobile, social) bringing more than 80 million consumers a unique mix of breaking entertainment news, exclusive photos, video, unparalleled access to the red carpet, celebrities, and in-depth reporting on the most compelling newsmakers of our time. An essential component of People’s editorial vision remains human interest stories, which touch and often mirror the lives of our passionate audience. ComScore ranks the People/Entertainment Weekly Digital Network No. 1 in the entertainment news category.  And now, the People/Entertainment Weekly Network (PEN) app offers a free, advertiser-supported OTT streaming video service.  People is an award-winning 24/7 news organization headquartered in NYC with reporters worldwide. For more information visit </w:t>
      </w:r>
      <w:hyperlink r:id="rId7" w:history="1">
        <w:r w:rsidRPr="00063CF4">
          <w:rPr>
            <w:rStyle w:val="Hyperlink"/>
            <w:rFonts w:cs="Arial"/>
            <w:color w:val="auto"/>
            <w:u w:val="none"/>
          </w:rPr>
          <w:t>People.com</w:t>
        </w:r>
      </w:hyperlink>
      <w:r w:rsidRPr="00063CF4">
        <w:rPr>
          <w:rStyle w:val="Hyperlink"/>
          <w:rFonts w:cs="Arial"/>
          <w:color w:val="auto"/>
          <w:u w:val="none"/>
        </w:rPr>
        <w:t xml:space="preserve"> and Timeinc.com, and follow @people on Twitter and Instagram, @</w:t>
      </w:r>
      <w:proofErr w:type="spellStart"/>
      <w:r w:rsidRPr="00063CF4">
        <w:rPr>
          <w:rStyle w:val="Hyperlink"/>
          <w:rFonts w:cs="Arial"/>
          <w:color w:val="auto"/>
          <w:u w:val="none"/>
        </w:rPr>
        <w:t>peoplemag</w:t>
      </w:r>
      <w:proofErr w:type="spellEnd"/>
      <w:r w:rsidRPr="00063CF4">
        <w:rPr>
          <w:rStyle w:val="Hyperlink"/>
          <w:rFonts w:cs="Arial"/>
          <w:color w:val="auto"/>
          <w:u w:val="none"/>
        </w:rPr>
        <w:t xml:space="preserve"> on Facebook, and the People channel on YouTube and on Snapchat’s Discover</w:t>
      </w:r>
      <w:r w:rsidRPr="00063CF4">
        <w:rPr>
          <w:rFonts w:cs="Arial"/>
        </w:rPr>
        <w:t>.</w:t>
      </w:r>
    </w:p>
    <w:p w14:paraId="0A4BF6EC" w14:textId="77777777" w:rsidR="00A66FCD" w:rsidRPr="00063CF4" w:rsidRDefault="00A66FCD" w:rsidP="00A66FCD"/>
    <w:p w14:paraId="0B74FD68" w14:textId="5668B9F8" w:rsidR="00217EC2" w:rsidRPr="00063CF4" w:rsidRDefault="00217EC2" w:rsidP="00217EC2">
      <w:pPr>
        <w:rPr>
          <w:rFonts w:cs="Arial"/>
          <w:color w:val="000000"/>
          <w:shd w:val="clear" w:color="auto" w:fill="FFFFFF"/>
        </w:rPr>
      </w:pPr>
      <w:r w:rsidRPr="00063CF4">
        <w:rPr>
          <w:rStyle w:val="Strong"/>
          <w:rFonts w:cs="Arial"/>
          <w:color w:val="000000"/>
          <w:bdr w:val="none" w:sz="0" w:space="0" w:color="auto" w:frame="1"/>
        </w:rPr>
        <w:t>About Great Place to Work</w:t>
      </w:r>
      <w:r w:rsidRPr="00063CF4">
        <w:rPr>
          <w:rFonts w:cs="Arial"/>
          <w:color w:val="000000"/>
        </w:rPr>
        <w:br/>
      </w:r>
      <w:hyperlink r:id="rId8" w:history="1">
        <w:r w:rsidRPr="00063CF4">
          <w:rPr>
            <w:rStyle w:val="Hyperlink"/>
            <w:rFonts w:cs="Arial"/>
            <w:shd w:val="clear" w:color="auto" w:fill="FFFFFF"/>
          </w:rPr>
          <w:t>Great Place to Work</w:t>
        </w:r>
      </w:hyperlink>
      <w:r w:rsidRPr="00063CF4">
        <w:rPr>
          <w:rFonts w:cs="Arial"/>
          <w:color w:val="000000"/>
          <w:shd w:val="clear" w:color="auto" w:fill="FFFFFF"/>
        </w:rPr>
        <w:t xml:space="preserve"> is the global authority on high-trust, high-performance workplace cultures. Through proprietary assessment tools, advisory services, and certification programs, including Best Workplaces lists and workplace reviews, Great Place to Work provides the benchmarks, framework and expertise needed to create, sustain and recognize outstanding workplace cultures. In the United States, Great Place to Work produces the annual </w:t>
      </w:r>
      <w:r w:rsidRPr="00063CF4">
        <w:rPr>
          <w:rFonts w:cs="Arial"/>
          <w:i/>
          <w:color w:val="000000"/>
          <w:shd w:val="clear" w:color="auto" w:fill="FFFFFF"/>
        </w:rPr>
        <w:t>Fortune</w:t>
      </w:r>
      <w:r w:rsidRPr="00063CF4">
        <w:rPr>
          <w:rFonts w:cs="Arial"/>
          <w:color w:val="000000"/>
          <w:shd w:val="clear" w:color="auto" w:fill="FFFFFF"/>
        </w:rPr>
        <w:t xml:space="preserve"> "100 Best Companies to Work For®" and a series of Great Place to Work Best Workplaces lists, including lists for Millennials, Women, Diversity, Small and Medium Companies and over a half dozen different industries.</w:t>
      </w:r>
    </w:p>
    <w:p w14:paraId="726D677C" w14:textId="05A4A2E6" w:rsidR="00755745" w:rsidRPr="00063CF4" w:rsidRDefault="00217EC2" w:rsidP="00217EC2">
      <w:r w:rsidRPr="00063CF4">
        <w:rPr>
          <w:rFonts w:cs="Arial"/>
          <w:color w:val="000000"/>
          <w:shd w:val="clear" w:color="auto" w:fill="FFFFFF"/>
        </w:rPr>
        <w:t xml:space="preserve">Follow Great Place to Work online at </w:t>
      </w:r>
      <w:hyperlink r:id="rId9" w:history="1">
        <w:r w:rsidR="00872120" w:rsidRPr="00063CF4">
          <w:rPr>
            <w:rStyle w:val="Hyperlink"/>
            <w:rFonts w:cs="Arial"/>
            <w:shd w:val="clear" w:color="auto" w:fill="FFFFFF"/>
          </w:rPr>
          <w:t>www.greatplacetowork.com</w:t>
        </w:r>
      </w:hyperlink>
      <w:r w:rsidRPr="00063CF4">
        <w:rPr>
          <w:rFonts w:cs="Arial"/>
          <w:color w:val="000000"/>
          <w:shd w:val="clear" w:color="auto" w:fill="FFFFFF"/>
        </w:rPr>
        <w:t xml:space="preserve"> and on Twitter at </w:t>
      </w:r>
      <w:hyperlink r:id="rId10" w:history="1">
        <w:r w:rsidRPr="00063CF4">
          <w:rPr>
            <w:rStyle w:val="Hyperlink"/>
            <w:rFonts w:cs="Arial"/>
            <w:shd w:val="clear" w:color="auto" w:fill="FFFFFF"/>
          </w:rPr>
          <w:t>@GPTW_US</w:t>
        </w:r>
      </w:hyperlink>
      <w:r w:rsidRPr="00063CF4">
        <w:rPr>
          <w:rFonts w:cs="Arial"/>
          <w:color w:val="000000"/>
          <w:shd w:val="clear" w:color="auto" w:fill="FFFFFF"/>
        </w:rPr>
        <w:t>.</w:t>
      </w:r>
      <w:r w:rsidR="00725DFB" w:rsidRPr="00063CF4">
        <w:rPr>
          <w:rFonts w:cs="Arial"/>
          <w:color w:val="000000"/>
          <w:shd w:val="clear" w:color="auto" w:fill="FFFFFF"/>
        </w:rPr>
        <w:t xml:space="preserve"> </w:t>
      </w:r>
      <w:r w:rsidR="00725DFB" w:rsidRPr="00063CF4">
        <w:t xml:space="preserve">When sharing on social media about the 2017 </w:t>
      </w:r>
      <w:r w:rsidR="000466E1" w:rsidRPr="00063CF4">
        <w:t>Companies T</w:t>
      </w:r>
      <w:r w:rsidR="00694218" w:rsidRPr="00063CF4">
        <w:t>hat Care</w:t>
      </w:r>
      <w:r w:rsidR="00725DFB" w:rsidRPr="00063CF4">
        <w:t>, please use the hashtag: #</w:t>
      </w:r>
      <w:proofErr w:type="spellStart"/>
      <w:r w:rsidR="00725DFB" w:rsidRPr="00063CF4">
        <w:t>bestworkplaces</w:t>
      </w:r>
      <w:proofErr w:type="spellEnd"/>
      <w:r w:rsidR="00725DFB" w:rsidRPr="00063CF4">
        <w:t>.</w:t>
      </w:r>
      <w:bookmarkStart w:id="0" w:name="_GoBack"/>
      <w:bookmarkEnd w:id="0"/>
    </w:p>
    <w:sectPr w:rsidR="00755745" w:rsidRPr="0006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DC"/>
    <w:rsid w:val="000466E1"/>
    <w:rsid w:val="00054C83"/>
    <w:rsid w:val="00063CF4"/>
    <w:rsid w:val="000812F6"/>
    <w:rsid w:val="00095FA1"/>
    <w:rsid w:val="000A4A29"/>
    <w:rsid w:val="000B1850"/>
    <w:rsid w:val="001041D2"/>
    <w:rsid w:val="00121813"/>
    <w:rsid w:val="00140D4B"/>
    <w:rsid w:val="0015358D"/>
    <w:rsid w:val="00175247"/>
    <w:rsid w:val="00195663"/>
    <w:rsid w:val="001D4FC2"/>
    <w:rsid w:val="00203DB1"/>
    <w:rsid w:val="00204E24"/>
    <w:rsid w:val="00210F7B"/>
    <w:rsid w:val="00217EC2"/>
    <w:rsid w:val="00230894"/>
    <w:rsid w:val="002808E9"/>
    <w:rsid w:val="00287ACD"/>
    <w:rsid w:val="002A04FB"/>
    <w:rsid w:val="002A5D5E"/>
    <w:rsid w:val="002C38DC"/>
    <w:rsid w:val="002F5ADC"/>
    <w:rsid w:val="00327BF1"/>
    <w:rsid w:val="00335FC0"/>
    <w:rsid w:val="00365062"/>
    <w:rsid w:val="003C17ED"/>
    <w:rsid w:val="003E532B"/>
    <w:rsid w:val="004524DE"/>
    <w:rsid w:val="004838D7"/>
    <w:rsid w:val="00492E05"/>
    <w:rsid w:val="00495EAF"/>
    <w:rsid w:val="00502C7B"/>
    <w:rsid w:val="00503BC1"/>
    <w:rsid w:val="00522826"/>
    <w:rsid w:val="00540C95"/>
    <w:rsid w:val="00574223"/>
    <w:rsid w:val="005A68B6"/>
    <w:rsid w:val="005C5B12"/>
    <w:rsid w:val="00604841"/>
    <w:rsid w:val="0061776E"/>
    <w:rsid w:val="006177BF"/>
    <w:rsid w:val="0065775F"/>
    <w:rsid w:val="00694218"/>
    <w:rsid w:val="006D4947"/>
    <w:rsid w:val="007215EA"/>
    <w:rsid w:val="00725DFB"/>
    <w:rsid w:val="0075347B"/>
    <w:rsid w:val="00755745"/>
    <w:rsid w:val="00756572"/>
    <w:rsid w:val="00766203"/>
    <w:rsid w:val="00775206"/>
    <w:rsid w:val="007B4437"/>
    <w:rsid w:val="00801273"/>
    <w:rsid w:val="0080679B"/>
    <w:rsid w:val="008275E1"/>
    <w:rsid w:val="0084096A"/>
    <w:rsid w:val="00872120"/>
    <w:rsid w:val="00883E97"/>
    <w:rsid w:val="008A75F6"/>
    <w:rsid w:val="008E2F37"/>
    <w:rsid w:val="008F0E13"/>
    <w:rsid w:val="00911E45"/>
    <w:rsid w:val="00957625"/>
    <w:rsid w:val="00984ECB"/>
    <w:rsid w:val="009B718A"/>
    <w:rsid w:val="009C38A6"/>
    <w:rsid w:val="009D330F"/>
    <w:rsid w:val="009E01CB"/>
    <w:rsid w:val="00A44665"/>
    <w:rsid w:val="00A61BAE"/>
    <w:rsid w:val="00A63343"/>
    <w:rsid w:val="00A66FCD"/>
    <w:rsid w:val="00A906D9"/>
    <w:rsid w:val="00AA4528"/>
    <w:rsid w:val="00AA7442"/>
    <w:rsid w:val="00AC1B17"/>
    <w:rsid w:val="00B461FE"/>
    <w:rsid w:val="00B73A2E"/>
    <w:rsid w:val="00B85E1D"/>
    <w:rsid w:val="00BA5063"/>
    <w:rsid w:val="00BE27F0"/>
    <w:rsid w:val="00BE5694"/>
    <w:rsid w:val="00BE6540"/>
    <w:rsid w:val="00C00A6C"/>
    <w:rsid w:val="00C23B56"/>
    <w:rsid w:val="00C7252D"/>
    <w:rsid w:val="00CA6633"/>
    <w:rsid w:val="00CB6CF5"/>
    <w:rsid w:val="00CC1714"/>
    <w:rsid w:val="00CE527E"/>
    <w:rsid w:val="00DB0FB4"/>
    <w:rsid w:val="00DB725F"/>
    <w:rsid w:val="00DE1C15"/>
    <w:rsid w:val="00E60936"/>
    <w:rsid w:val="00E64E56"/>
    <w:rsid w:val="00EC3B00"/>
    <w:rsid w:val="00EC6A7C"/>
    <w:rsid w:val="00ED4CE5"/>
    <w:rsid w:val="00ED68F8"/>
    <w:rsid w:val="00F10312"/>
    <w:rsid w:val="00F77FC4"/>
    <w:rsid w:val="00FC10E4"/>
    <w:rsid w:val="00FD2831"/>
    <w:rsid w:val="00FE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D5A3"/>
  <w15:docId w15:val="{7A722415-51B5-44DB-B252-898096F4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745"/>
    <w:rPr>
      <w:b/>
      <w:bCs/>
    </w:rPr>
  </w:style>
  <w:style w:type="character" w:styleId="CommentReference">
    <w:name w:val="annotation reference"/>
    <w:basedOn w:val="DefaultParagraphFont"/>
    <w:uiPriority w:val="99"/>
    <w:semiHidden/>
    <w:unhideWhenUsed/>
    <w:rsid w:val="00755745"/>
    <w:rPr>
      <w:sz w:val="16"/>
      <w:szCs w:val="16"/>
    </w:rPr>
  </w:style>
  <w:style w:type="paragraph" w:styleId="CommentText">
    <w:name w:val="annotation text"/>
    <w:basedOn w:val="Normal"/>
    <w:link w:val="CommentTextChar"/>
    <w:uiPriority w:val="99"/>
    <w:unhideWhenUsed/>
    <w:rsid w:val="00755745"/>
    <w:rPr>
      <w:sz w:val="20"/>
      <w:szCs w:val="20"/>
    </w:rPr>
  </w:style>
  <w:style w:type="character" w:customStyle="1" w:styleId="CommentTextChar">
    <w:name w:val="Comment Text Char"/>
    <w:basedOn w:val="DefaultParagraphFont"/>
    <w:link w:val="CommentText"/>
    <w:uiPriority w:val="99"/>
    <w:rsid w:val="00755745"/>
    <w:rPr>
      <w:sz w:val="20"/>
      <w:szCs w:val="20"/>
    </w:rPr>
  </w:style>
  <w:style w:type="paragraph" w:styleId="NormalWeb">
    <w:name w:val="Normal (Web)"/>
    <w:basedOn w:val="Normal"/>
    <w:uiPriority w:val="99"/>
    <w:unhideWhenUsed/>
    <w:rsid w:val="0075574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745"/>
    <w:rPr>
      <w:rFonts w:ascii="Tahoma" w:hAnsi="Tahoma" w:cs="Tahoma"/>
      <w:sz w:val="16"/>
      <w:szCs w:val="16"/>
    </w:rPr>
  </w:style>
  <w:style w:type="character" w:customStyle="1" w:styleId="BalloonTextChar">
    <w:name w:val="Balloon Text Char"/>
    <w:basedOn w:val="DefaultParagraphFont"/>
    <w:link w:val="BalloonText"/>
    <w:uiPriority w:val="99"/>
    <w:semiHidden/>
    <w:rsid w:val="00755745"/>
    <w:rPr>
      <w:rFonts w:ascii="Tahoma" w:hAnsi="Tahoma" w:cs="Tahoma"/>
      <w:sz w:val="16"/>
      <w:szCs w:val="16"/>
    </w:rPr>
  </w:style>
  <w:style w:type="character" w:styleId="Hyperlink">
    <w:name w:val="Hyperlink"/>
    <w:basedOn w:val="DefaultParagraphFont"/>
    <w:uiPriority w:val="99"/>
    <w:unhideWhenUsed/>
    <w:rsid w:val="00755745"/>
    <w:rPr>
      <w:color w:val="0000FF"/>
      <w:u w:val="single"/>
    </w:rPr>
  </w:style>
  <w:style w:type="character" w:customStyle="1" w:styleId="apple-converted-space">
    <w:name w:val="apple-converted-space"/>
    <w:basedOn w:val="DefaultParagraphFont"/>
    <w:rsid w:val="00755745"/>
  </w:style>
  <w:style w:type="paragraph" w:styleId="CommentSubject">
    <w:name w:val="annotation subject"/>
    <w:basedOn w:val="CommentText"/>
    <w:next w:val="CommentText"/>
    <w:link w:val="CommentSubjectChar"/>
    <w:uiPriority w:val="99"/>
    <w:semiHidden/>
    <w:unhideWhenUsed/>
    <w:rsid w:val="00230894"/>
    <w:rPr>
      <w:b/>
      <w:bCs/>
    </w:rPr>
  </w:style>
  <w:style w:type="character" w:customStyle="1" w:styleId="CommentSubjectChar">
    <w:name w:val="Comment Subject Char"/>
    <w:basedOn w:val="CommentTextChar"/>
    <w:link w:val="CommentSubject"/>
    <w:uiPriority w:val="99"/>
    <w:semiHidden/>
    <w:rsid w:val="00230894"/>
    <w:rPr>
      <w:b/>
      <w:bCs/>
      <w:sz w:val="20"/>
      <w:szCs w:val="20"/>
    </w:rPr>
  </w:style>
  <w:style w:type="character" w:customStyle="1" w:styleId="highlight">
    <w:name w:val="highlight"/>
    <w:basedOn w:val="DefaultParagraphFont"/>
    <w:rsid w:val="002A04FB"/>
  </w:style>
  <w:style w:type="paragraph" w:customStyle="1" w:styleId="xmsonormal">
    <w:name w:val="x_msonormal"/>
    <w:basedOn w:val="Normal"/>
    <w:rsid w:val="00217EC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41D2"/>
    <w:rPr>
      <w:color w:val="800080" w:themeColor="followedHyperlink"/>
      <w:u w:val="single"/>
    </w:rPr>
  </w:style>
  <w:style w:type="paragraph" w:styleId="Revision">
    <w:name w:val="Revision"/>
    <w:hidden/>
    <w:uiPriority w:val="99"/>
    <w:semiHidden/>
    <w:rsid w:val="00E64E56"/>
  </w:style>
  <w:style w:type="character" w:customStyle="1" w:styleId="Mention1">
    <w:name w:val="Mention1"/>
    <w:basedOn w:val="DefaultParagraphFont"/>
    <w:uiPriority w:val="99"/>
    <w:semiHidden/>
    <w:unhideWhenUsed/>
    <w:rsid w:val="006942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67">
      <w:bodyDiv w:val="1"/>
      <w:marLeft w:val="0"/>
      <w:marRight w:val="0"/>
      <w:marTop w:val="0"/>
      <w:marBottom w:val="0"/>
      <w:divBdr>
        <w:top w:val="none" w:sz="0" w:space="0" w:color="auto"/>
        <w:left w:val="none" w:sz="0" w:space="0" w:color="auto"/>
        <w:bottom w:val="none" w:sz="0" w:space="0" w:color="auto"/>
        <w:right w:val="none" w:sz="0" w:space="0" w:color="auto"/>
      </w:divBdr>
    </w:div>
    <w:div w:id="472135328">
      <w:bodyDiv w:val="1"/>
      <w:marLeft w:val="0"/>
      <w:marRight w:val="0"/>
      <w:marTop w:val="0"/>
      <w:marBottom w:val="0"/>
      <w:divBdr>
        <w:top w:val="none" w:sz="0" w:space="0" w:color="auto"/>
        <w:left w:val="none" w:sz="0" w:space="0" w:color="auto"/>
        <w:bottom w:val="none" w:sz="0" w:space="0" w:color="auto"/>
        <w:right w:val="none" w:sz="0" w:space="0" w:color="auto"/>
      </w:divBdr>
    </w:div>
    <w:div w:id="484274259">
      <w:bodyDiv w:val="1"/>
      <w:marLeft w:val="0"/>
      <w:marRight w:val="0"/>
      <w:marTop w:val="0"/>
      <w:marBottom w:val="0"/>
      <w:divBdr>
        <w:top w:val="none" w:sz="0" w:space="0" w:color="auto"/>
        <w:left w:val="none" w:sz="0" w:space="0" w:color="auto"/>
        <w:bottom w:val="none" w:sz="0" w:space="0" w:color="auto"/>
        <w:right w:val="none" w:sz="0" w:space="0" w:color="auto"/>
      </w:divBdr>
    </w:div>
    <w:div w:id="953100439">
      <w:bodyDiv w:val="1"/>
      <w:marLeft w:val="0"/>
      <w:marRight w:val="0"/>
      <w:marTop w:val="0"/>
      <w:marBottom w:val="0"/>
      <w:divBdr>
        <w:top w:val="none" w:sz="0" w:space="0" w:color="auto"/>
        <w:left w:val="none" w:sz="0" w:space="0" w:color="auto"/>
        <w:bottom w:val="none" w:sz="0" w:space="0" w:color="auto"/>
        <w:right w:val="none" w:sz="0" w:space="0" w:color="auto"/>
      </w:divBdr>
    </w:div>
    <w:div w:id="1225680235">
      <w:bodyDiv w:val="1"/>
      <w:marLeft w:val="0"/>
      <w:marRight w:val="0"/>
      <w:marTop w:val="0"/>
      <w:marBottom w:val="0"/>
      <w:divBdr>
        <w:top w:val="none" w:sz="0" w:space="0" w:color="auto"/>
        <w:left w:val="none" w:sz="0" w:space="0" w:color="auto"/>
        <w:bottom w:val="none" w:sz="0" w:space="0" w:color="auto"/>
        <w:right w:val="none" w:sz="0" w:space="0" w:color="auto"/>
      </w:divBdr>
    </w:div>
    <w:div w:id="1917277842">
      <w:bodyDiv w:val="1"/>
      <w:marLeft w:val="0"/>
      <w:marRight w:val="0"/>
      <w:marTop w:val="0"/>
      <w:marBottom w:val="0"/>
      <w:divBdr>
        <w:top w:val="none" w:sz="0" w:space="0" w:color="auto"/>
        <w:left w:val="none" w:sz="0" w:space="0" w:color="auto"/>
        <w:bottom w:val="none" w:sz="0" w:space="0" w:color="auto"/>
        <w:right w:val="none" w:sz="0" w:space="0" w:color="auto"/>
      </w:divBdr>
    </w:div>
    <w:div w:id="19966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 TargetMode="External"/><Relationship Id="rId3" Type="http://schemas.openxmlformats.org/officeDocument/2006/relationships/settings" Target="settings.xml"/><Relationship Id="rId7" Type="http://schemas.openxmlformats.org/officeDocument/2006/relationships/hyperlink" Target="http://www.PEOP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com/people" TargetMode="External"/><Relationship Id="rId11" Type="http://schemas.openxmlformats.org/officeDocument/2006/relationships/fontTable" Target="fontTable.xml"/><Relationship Id="rId5" Type="http://schemas.openxmlformats.org/officeDocument/2006/relationships/hyperlink" Target="https://www.greatplacetowork.com/list-calendar" TargetMode="External"/><Relationship Id="rId10" Type="http://schemas.openxmlformats.org/officeDocument/2006/relationships/hyperlink" Target="https://twitter.com/GPTW_US" TargetMode="External"/><Relationship Id="rId4" Type="http://schemas.openxmlformats.org/officeDocument/2006/relationships/webSettings" Target="webSettings.xml"/><Relationship Id="rId9" Type="http://schemas.openxmlformats.org/officeDocument/2006/relationships/hyperlink" Target="https://www.greatplaceto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Rafter</dc:creator>
  <cp:lastModifiedBy>Kim Peters</cp:lastModifiedBy>
  <cp:revision>2</cp:revision>
  <dcterms:created xsi:type="dcterms:W3CDTF">2017-03-23T17:37:00Z</dcterms:created>
  <dcterms:modified xsi:type="dcterms:W3CDTF">2017-03-23T17:37:00Z</dcterms:modified>
</cp:coreProperties>
</file>